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1D76" w14:textId="3CCF1366" w:rsidR="00F949E1" w:rsidRPr="009052C1" w:rsidRDefault="00972B33" w:rsidP="009052C1">
      <w:pPr>
        <w:spacing w:after="120" w:line="192" w:lineRule="auto"/>
        <w:rPr>
          <w:rFonts w:asciiTheme="majorHAnsi" w:hAnsiTheme="majorHAnsi" w:cs="Arial"/>
          <w:b/>
          <w:kern w:val="2"/>
          <w:sz w:val="32"/>
          <w:szCs w:val="32"/>
        </w:rPr>
      </w:pPr>
      <w:r>
        <w:rPr>
          <w:rFonts w:asciiTheme="majorHAnsi" w:hAnsiTheme="majorHAnsi" w:cs="Arial"/>
          <w:b/>
          <w:kern w:val="2"/>
          <w:sz w:val="32"/>
          <w:szCs w:val="32"/>
        </w:rPr>
        <w:t>Are You Prepared</w:t>
      </w:r>
      <w:r w:rsidR="00564A05" w:rsidRPr="009052C1">
        <w:rPr>
          <w:rFonts w:asciiTheme="majorHAnsi" w:hAnsiTheme="majorHAnsi" w:cs="Arial"/>
          <w:b/>
          <w:kern w:val="2"/>
          <w:sz w:val="32"/>
          <w:szCs w:val="32"/>
        </w:rPr>
        <w:t>?</w:t>
      </w:r>
    </w:p>
    <w:p w14:paraId="02644D48" w14:textId="0E35ECAA" w:rsidR="00564A05" w:rsidRPr="00A91710" w:rsidRDefault="00564A05" w:rsidP="009052C1">
      <w:pPr>
        <w:spacing w:after="80" w:line="192" w:lineRule="auto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The time to prepare for an emergency or disaster is </w:t>
      </w:r>
      <w:r w:rsidRPr="00DE67FE">
        <w:rPr>
          <w:rFonts w:asciiTheme="majorHAnsi" w:hAnsiTheme="majorHAnsi" w:cs="Arial"/>
          <w:i/>
          <w:kern w:val="2"/>
        </w:rPr>
        <w:t>before</w:t>
      </w:r>
      <w:r w:rsidRPr="00A91710">
        <w:rPr>
          <w:rFonts w:asciiTheme="majorHAnsi" w:hAnsiTheme="majorHAnsi" w:cs="Arial"/>
          <w:kern w:val="2"/>
        </w:rPr>
        <w:t xml:space="preserve"> it happens.</w:t>
      </w:r>
    </w:p>
    <w:p w14:paraId="5081F7D3" w14:textId="17F245FF" w:rsidR="00564A05" w:rsidRPr="00A91710" w:rsidRDefault="00564A05" w:rsidP="007015D8">
      <w:pPr>
        <w:pStyle w:val="ListParagraph"/>
        <w:numPr>
          <w:ilvl w:val="0"/>
          <w:numId w:val="35"/>
        </w:numPr>
        <w:spacing w:after="80" w:line="192" w:lineRule="auto"/>
        <w:ind w:left="450"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Will your family be together at the time of an earthquake?  If not, how will you communicate and reunite?</w:t>
      </w:r>
    </w:p>
    <w:p w14:paraId="0688B9EF" w14:textId="0D4C22FF" w:rsidR="00564A05" w:rsidRPr="00A91710" w:rsidRDefault="00564A05" w:rsidP="007015D8">
      <w:pPr>
        <w:pStyle w:val="ListParagraph"/>
        <w:numPr>
          <w:ilvl w:val="0"/>
          <w:numId w:val="35"/>
        </w:numPr>
        <w:spacing w:after="80" w:line="192" w:lineRule="auto"/>
        <w:ind w:left="450"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If you have children, how will you reach them if they’re at school or in daycare?</w:t>
      </w:r>
      <w:r w:rsidR="00382CA1" w:rsidRPr="00A91710">
        <w:rPr>
          <w:rFonts w:asciiTheme="majorHAnsi" w:hAnsiTheme="majorHAnsi" w:cs="Arial"/>
          <w:kern w:val="2"/>
        </w:rPr>
        <w:t xml:space="preserve">  Does their school have an emergency plan?</w:t>
      </w:r>
    </w:p>
    <w:p w14:paraId="45B4EDDF" w14:textId="431AFD0A" w:rsidR="00564A05" w:rsidRPr="00A91710" w:rsidRDefault="00564A05" w:rsidP="007015D8">
      <w:pPr>
        <w:pStyle w:val="ListParagraph"/>
        <w:numPr>
          <w:ilvl w:val="0"/>
          <w:numId w:val="35"/>
        </w:numPr>
        <w:spacing w:after="80" w:line="192" w:lineRule="auto"/>
        <w:ind w:left="450"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If you’re not home, how will your pets be fed, walked, and cared for until you can return</w:t>
      </w:r>
      <w:r w:rsidR="007238CE">
        <w:rPr>
          <w:rFonts w:asciiTheme="majorHAnsi" w:hAnsiTheme="majorHAnsi" w:cs="Arial"/>
          <w:kern w:val="2"/>
        </w:rPr>
        <w:t>?</w:t>
      </w:r>
    </w:p>
    <w:p w14:paraId="4916680A" w14:textId="0A42FCA5" w:rsidR="00564A05" w:rsidRPr="00A91710" w:rsidRDefault="00564A05" w:rsidP="007015D8">
      <w:pPr>
        <w:pStyle w:val="ListParagraph"/>
        <w:numPr>
          <w:ilvl w:val="0"/>
          <w:numId w:val="35"/>
        </w:numPr>
        <w:spacing w:after="80" w:line="192" w:lineRule="auto"/>
        <w:ind w:left="450"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If you have mobility limitations, how will you get to and from your apartment?  (</w:t>
      </w:r>
      <w:r w:rsidR="002006BD" w:rsidRPr="00A91710">
        <w:rPr>
          <w:rFonts w:asciiTheme="majorHAnsi" w:hAnsiTheme="majorHAnsi" w:cs="Arial"/>
          <w:kern w:val="2"/>
        </w:rPr>
        <w:t>Remember</w:t>
      </w:r>
      <w:r w:rsidRPr="00A91710">
        <w:rPr>
          <w:rFonts w:asciiTheme="majorHAnsi" w:hAnsiTheme="majorHAnsi" w:cs="Arial"/>
          <w:kern w:val="2"/>
        </w:rPr>
        <w:t>, no elevators).</w:t>
      </w:r>
    </w:p>
    <w:p w14:paraId="1F7656BD" w14:textId="506F08E5" w:rsidR="005F1E12" w:rsidRPr="00A91710" w:rsidRDefault="005F1E12" w:rsidP="007015D8">
      <w:pPr>
        <w:pStyle w:val="ListParagraph"/>
        <w:numPr>
          <w:ilvl w:val="0"/>
          <w:numId w:val="35"/>
        </w:numPr>
        <w:spacing w:line="192" w:lineRule="auto"/>
        <w:ind w:left="450"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Does your workplace have an emergency plan and emergency supplies?</w:t>
      </w:r>
    </w:p>
    <w:p w14:paraId="0FB0E8ED" w14:textId="77777777" w:rsidR="005F1E12" w:rsidRPr="009A6755" w:rsidRDefault="005F1E12" w:rsidP="009052C1">
      <w:pPr>
        <w:spacing w:line="192" w:lineRule="auto"/>
        <w:rPr>
          <w:rFonts w:asciiTheme="majorHAnsi" w:hAnsiTheme="majorHAnsi" w:cs="Arial"/>
          <w:kern w:val="2"/>
        </w:rPr>
      </w:pPr>
    </w:p>
    <w:p w14:paraId="3A813722" w14:textId="325F2B6D" w:rsidR="004E08E2" w:rsidRPr="004E08E2" w:rsidRDefault="00864F66" w:rsidP="00E92BFF">
      <w:pPr>
        <w:spacing w:after="120" w:line="180" w:lineRule="auto"/>
        <w:rPr>
          <w:rFonts w:asciiTheme="majorHAnsi" w:hAnsiTheme="majorHAnsi" w:cs="Arial"/>
          <w:b/>
          <w:kern w:val="2"/>
          <w:sz w:val="32"/>
          <w:szCs w:val="32"/>
        </w:rPr>
      </w:pPr>
      <w:r w:rsidRPr="00FF51F7">
        <w:rPr>
          <w:rFonts w:asciiTheme="majorHAnsi" w:hAnsiTheme="majorHAnsi" w:cs="Arial"/>
          <w:b/>
          <w:color w:val="C0504D" w:themeColor="accent2"/>
          <w:kern w:val="2"/>
          <w:sz w:val="32"/>
          <w:szCs w:val="32"/>
        </w:rPr>
        <w:t>&lt;</w:t>
      </w:r>
      <w:r w:rsidR="00CA7903">
        <w:rPr>
          <w:rFonts w:asciiTheme="majorHAnsi" w:hAnsiTheme="majorHAnsi" w:cs="Arial"/>
          <w:b/>
          <w:color w:val="C0504D" w:themeColor="accent2"/>
          <w:kern w:val="2"/>
          <w:sz w:val="32"/>
          <w:szCs w:val="32"/>
        </w:rPr>
        <w:t>Name</w:t>
      </w:r>
      <w:r w:rsidRPr="00FF51F7">
        <w:rPr>
          <w:rFonts w:asciiTheme="majorHAnsi" w:hAnsiTheme="majorHAnsi" w:cs="Arial"/>
          <w:b/>
          <w:color w:val="C0504D" w:themeColor="accent2"/>
          <w:kern w:val="2"/>
          <w:sz w:val="32"/>
          <w:szCs w:val="32"/>
        </w:rPr>
        <w:t>&gt;</w:t>
      </w:r>
      <w:r w:rsidR="0043118E">
        <w:rPr>
          <w:rFonts w:asciiTheme="majorHAnsi" w:hAnsiTheme="majorHAnsi" w:cs="Arial"/>
          <w:b/>
          <w:kern w:val="2"/>
          <w:sz w:val="32"/>
          <w:szCs w:val="32"/>
        </w:rPr>
        <w:t xml:space="preserve"> </w:t>
      </w:r>
      <w:r w:rsidR="004E08E2">
        <w:rPr>
          <w:rFonts w:asciiTheme="majorHAnsi" w:hAnsiTheme="majorHAnsi" w:cs="Arial"/>
          <w:b/>
          <w:kern w:val="2"/>
          <w:sz w:val="32"/>
          <w:szCs w:val="32"/>
        </w:rPr>
        <w:t xml:space="preserve">Emergency Preparedness </w:t>
      </w:r>
      <w:r w:rsidR="004E08E2" w:rsidRPr="004E08E2">
        <w:rPr>
          <w:rFonts w:asciiTheme="majorHAnsi" w:hAnsiTheme="majorHAnsi" w:cs="Arial"/>
          <w:b/>
          <w:kern w:val="2"/>
          <w:sz w:val="32"/>
          <w:szCs w:val="32"/>
        </w:rPr>
        <w:t>Committee</w:t>
      </w:r>
    </w:p>
    <w:p w14:paraId="0E3A2192" w14:textId="5CB04518" w:rsidR="004E08E2" w:rsidRDefault="004E08E2" w:rsidP="00DB55C8">
      <w:pPr>
        <w:pStyle w:val="ListParagraph"/>
        <w:numPr>
          <w:ilvl w:val="0"/>
          <w:numId w:val="35"/>
        </w:numPr>
        <w:spacing w:after="80" w:line="192" w:lineRule="auto"/>
        <w:ind w:left="461" w:hanging="274"/>
        <w:contextualSpacing w:val="0"/>
        <w:rPr>
          <w:rFonts w:asciiTheme="majorHAnsi" w:hAnsiTheme="majorHAnsi" w:cs="Arial"/>
          <w:kern w:val="2"/>
        </w:rPr>
      </w:pPr>
      <w:r w:rsidRPr="004E08E2">
        <w:rPr>
          <w:rFonts w:asciiTheme="majorHAnsi" w:hAnsiTheme="majorHAnsi" w:cs="Arial"/>
          <w:kern w:val="2"/>
        </w:rPr>
        <w:t xml:space="preserve">Residents of </w:t>
      </w:r>
      <w:r w:rsidR="00AE76F7">
        <w:rPr>
          <w:rFonts w:asciiTheme="majorHAnsi" w:hAnsiTheme="majorHAnsi" w:cs="Arial"/>
          <w:kern w:val="2"/>
        </w:rPr>
        <w:t>t</w:t>
      </w:r>
      <w:r w:rsidRPr="004E08E2">
        <w:rPr>
          <w:rFonts w:asciiTheme="majorHAnsi" w:hAnsiTheme="majorHAnsi" w:cs="Arial"/>
          <w:kern w:val="2"/>
        </w:rPr>
        <w:t xml:space="preserve">he </w:t>
      </w:r>
      <w:r w:rsidR="00864F66" w:rsidRPr="00FF51F7">
        <w:rPr>
          <w:rFonts w:asciiTheme="majorHAnsi" w:hAnsiTheme="majorHAnsi" w:cs="Arial"/>
          <w:color w:val="C0504D" w:themeColor="accent2"/>
          <w:kern w:val="2"/>
        </w:rPr>
        <w:t>&lt;</w:t>
      </w:r>
      <w:r w:rsidR="00CA7903">
        <w:rPr>
          <w:rFonts w:asciiTheme="majorHAnsi" w:hAnsiTheme="majorHAnsi" w:cs="Arial"/>
          <w:color w:val="C0504D" w:themeColor="accent2"/>
          <w:kern w:val="2"/>
        </w:rPr>
        <w:t>Name</w:t>
      </w:r>
      <w:r w:rsidR="00864F66" w:rsidRPr="00FF51F7">
        <w:rPr>
          <w:rFonts w:asciiTheme="majorHAnsi" w:hAnsiTheme="majorHAnsi" w:cs="Arial"/>
          <w:color w:val="C0504D" w:themeColor="accent2"/>
          <w:kern w:val="2"/>
        </w:rPr>
        <w:t>&gt;</w:t>
      </w:r>
      <w:r w:rsidRPr="004E08E2">
        <w:rPr>
          <w:rFonts w:asciiTheme="majorHAnsi" w:hAnsiTheme="majorHAnsi" w:cs="Arial"/>
          <w:kern w:val="2"/>
        </w:rPr>
        <w:t xml:space="preserve"> are organizing an Emergency Preparedness </w:t>
      </w:r>
      <w:r w:rsidR="00DB55C8">
        <w:rPr>
          <w:rFonts w:asciiTheme="majorHAnsi" w:hAnsiTheme="majorHAnsi" w:cs="Arial"/>
          <w:kern w:val="2"/>
        </w:rPr>
        <w:t xml:space="preserve">(E-Prep) </w:t>
      </w:r>
      <w:r w:rsidRPr="004E08E2">
        <w:rPr>
          <w:rFonts w:asciiTheme="majorHAnsi" w:hAnsiTheme="majorHAnsi" w:cs="Arial"/>
          <w:kern w:val="2"/>
        </w:rPr>
        <w:t>Committee</w:t>
      </w:r>
      <w:r w:rsidRPr="007238CE">
        <w:rPr>
          <w:rFonts w:asciiTheme="majorHAnsi" w:hAnsiTheme="majorHAnsi" w:cs="Arial"/>
          <w:kern w:val="2"/>
        </w:rPr>
        <w:t xml:space="preserve"> to help </w:t>
      </w:r>
      <w:r w:rsidR="00AC7738">
        <w:rPr>
          <w:rFonts w:asciiTheme="majorHAnsi" w:hAnsiTheme="majorHAnsi" w:cs="Arial"/>
          <w:kern w:val="2"/>
        </w:rPr>
        <w:t>t</w:t>
      </w:r>
      <w:r>
        <w:rPr>
          <w:rFonts w:asciiTheme="majorHAnsi" w:hAnsiTheme="majorHAnsi" w:cs="Arial"/>
          <w:kern w:val="2"/>
        </w:rPr>
        <w:t xml:space="preserve">he </w:t>
      </w:r>
      <w:r w:rsidRPr="007238CE">
        <w:rPr>
          <w:rFonts w:asciiTheme="majorHAnsi" w:hAnsiTheme="majorHAnsi" w:cs="Arial"/>
          <w:kern w:val="2"/>
        </w:rPr>
        <w:t xml:space="preserve">community </w:t>
      </w:r>
      <w:r w:rsidR="00F6111E">
        <w:rPr>
          <w:rFonts w:asciiTheme="majorHAnsi" w:hAnsiTheme="majorHAnsi" w:cs="Arial"/>
          <w:kern w:val="2"/>
        </w:rPr>
        <w:t xml:space="preserve">be </w:t>
      </w:r>
      <w:r w:rsidRPr="007238CE">
        <w:rPr>
          <w:rFonts w:asciiTheme="majorHAnsi" w:hAnsiTheme="majorHAnsi" w:cs="Arial"/>
          <w:kern w:val="2"/>
        </w:rPr>
        <w:t>prepared for emergencies.</w:t>
      </w:r>
    </w:p>
    <w:p w14:paraId="399F3A03" w14:textId="5D5E0E52" w:rsidR="00DB55C8" w:rsidRPr="004E08E2" w:rsidRDefault="00DB55C8" w:rsidP="00DB55C8">
      <w:pPr>
        <w:pStyle w:val="ListParagraph"/>
        <w:numPr>
          <w:ilvl w:val="0"/>
          <w:numId w:val="35"/>
        </w:numPr>
        <w:spacing w:after="80" w:line="192" w:lineRule="auto"/>
        <w:ind w:left="461" w:hanging="274"/>
        <w:contextualSpacing w:val="0"/>
        <w:rPr>
          <w:rFonts w:asciiTheme="majorHAnsi" w:hAnsiTheme="majorHAnsi" w:cs="Arial"/>
          <w:kern w:val="2"/>
        </w:rPr>
      </w:pPr>
      <w:r w:rsidRPr="00DB55C8">
        <w:rPr>
          <w:rFonts w:asciiTheme="majorHAnsi" w:hAnsiTheme="majorHAnsi" w:cs="Arial"/>
          <w:kern w:val="2"/>
        </w:rPr>
        <w:t xml:space="preserve">The E-Prep Committee’s goal is to </w:t>
      </w:r>
      <w:r w:rsidR="00BD050E">
        <w:rPr>
          <w:rFonts w:asciiTheme="majorHAnsi" w:hAnsiTheme="majorHAnsi" w:cs="Arial"/>
          <w:kern w:val="2"/>
        </w:rPr>
        <w:t xml:space="preserve">recruit and organize </w:t>
      </w:r>
      <w:r w:rsidRPr="00DB55C8">
        <w:rPr>
          <w:rFonts w:asciiTheme="majorHAnsi" w:hAnsiTheme="majorHAnsi" w:cs="Arial"/>
          <w:kern w:val="2"/>
        </w:rPr>
        <w:t xml:space="preserve">volunteers from each </w:t>
      </w:r>
      <w:r w:rsidR="00CA7903">
        <w:rPr>
          <w:rFonts w:asciiTheme="majorHAnsi" w:hAnsiTheme="majorHAnsi" w:cs="Arial"/>
          <w:kern w:val="2"/>
        </w:rPr>
        <w:t>area</w:t>
      </w:r>
      <w:r w:rsidRPr="00DB55C8">
        <w:rPr>
          <w:rFonts w:asciiTheme="majorHAnsi" w:hAnsiTheme="majorHAnsi" w:cs="Arial"/>
          <w:kern w:val="2"/>
        </w:rPr>
        <w:t xml:space="preserve"> that would share emergency preparedness information with other residents </w:t>
      </w:r>
      <w:r w:rsidR="00CA7903">
        <w:rPr>
          <w:rFonts w:asciiTheme="majorHAnsi" w:hAnsiTheme="majorHAnsi" w:cs="Arial"/>
          <w:kern w:val="2"/>
        </w:rPr>
        <w:t>near them</w:t>
      </w:r>
      <w:r>
        <w:rPr>
          <w:rFonts w:asciiTheme="majorHAnsi" w:hAnsiTheme="majorHAnsi" w:cs="Arial"/>
          <w:kern w:val="2"/>
        </w:rPr>
        <w:t>.</w:t>
      </w:r>
    </w:p>
    <w:p w14:paraId="6DF49B00" w14:textId="320BFCF2" w:rsidR="00BD050E" w:rsidRDefault="00382CA1" w:rsidP="00BD050E">
      <w:pPr>
        <w:pStyle w:val="ListParagraph"/>
        <w:numPr>
          <w:ilvl w:val="0"/>
          <w:numId w:val="38"/>
        </w:numPr>
        <w:spacing w:after="80" w:line="192" w:lineRule="auto"/>
        <w:ind w:left="461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The</w:t>
      </w:r>
      <w:r w:rsidR="00972B33">
        <w:rPr>
          <w:rFonts w:asciiTheme="majorHAnsi" w:hAnsiTheme="majorHAnsi" w:cs="Arial"/>
          <w:kern w:val="2"/>
        </w:rPr>
        <w:t xml:space="preserve"> </w:t>
      </w:r>
      <w:r w:rsidR="00DB55C8">
        <w:rPr>
          <w:rFonts w:asciiTheme="majorHAnsi" w:hAnsiTheme="majorHAnsi" w:cs="Arial"/>
          <w:kern w:val="2"/>
        </w:rPr>
        <w:t>E-Prep</w:t>
      </w:r>
      <w:r w:rsidRPr="00DB55C8">
        <w:rPr>
          <w:rFonts w:asciiTheme="majorHAnsi" w:hAnsiTheme="majorHAnsi" w:cs="Arial"/>
          <w:kern w:val="2"/>
        </w:rPr>
        <w:t xml:space="preserve"> Committee </w:t>
      </w:r>
      <w:r w:rsidR="00DB55C8">
        <w:rPr>
          <w:rFonts w:asciiTheme="majorHAnsi" w:hAnsiTheme="majorHAnsi" w:cs="Arial"/>
          <w:kern w:val="2"/>
        </w:rPr>
        <w:t>will meet</w:t>
      </w:r>
      <w:r w:rsidR="005F1E12" w:rsidRPr="00DB55C8">
        <w:rPr>
          <w:rFonts w:asciiTheme="majorHAnsi" w:hAnsiTheme="majorHAnsi" w:cs="Arial"/>
          <w:kern w:val="2"/>
        </w:rPr>
        <w:t xml:space="preserve"> </w:t>
      </w:r>
      <w:r w:rsidR="00864F66" w:rsidRPr="00FF51F7">
        <w:rPr>
          <w:rFonts w:asciiTheme="majorHAnsi" w:hAnsiTheme="majorHAnsi" w:cs="Arial"/>
          <w:color w:val="C0504D" w:themeColor="accent2"/>
          <w:kern w:val="2"/>
        </w:rPr>
        <w:t xml:space="preserve">&lt;Meeting </w:t>
      </w:r>
      <w:r w:rsidR="00FF51F7" w:rsidRPr="00FF51F7">
        <w:rPr>
          <w:rFonts w:asciiTheme="majorHAnsi" w:hAnsiTheme="majorHAnsi" w:cs="Arial"/>
          <w:color w:val="C0504D" w:themeColor="accent2"/>
          <w:kern w:val="2"/>
        </w:rPr>
        <w:t>date, time &amp; location</w:t>
      </w:r>
      <w:r w:rsidR="00864F66" w:rsidRPr="00FF51F7">
        <w:rPr>
          <w:rFonts w:asciiTheme="majorHAnsi" w:hAnsiTheme="majorHAnsi" w:cs="Arial"/>
          <w:color w:val="C0504D" w:themeColor="accent2"/>
          <w:kern w:val="2"/>
        </w:rPr>
        <w:t>&gt;</w:t>
      </w:r>
      <w:r w:rsidR="00864F66">
        <w:rPr>
          <w:rFonts w:asciiTheme="majorHAnsi" w:hAnsiTheme="majorHAnsi" w:cs="Arial"/>
          <w:kern w:val="2"/>
        </w:rPr>
        <w:t>.</w:t>
      </w:r>
    </w:p>
    <w:p w14:paraId="6C503AD0" w14:textId="7B5C6F68" w:rsidR="00BD050E" w:rsidRDefault="00193A32" w:rsidP="00193A32">
      <w:pPr>
        <w:pStyle w:val="ListParagraph"/>
        <w:numPr>
          <w:ilvl w:val="0"/>
          <w:numId w:val="38"/>
        </w:numPr>
        <w:spacing w:after="80" w:line="192" w:lineRule="auto"/>
        <w:ind w:left="461" w:right="-168" w:hanging="274"/>
        <w:contextualSpacing w:val="0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Everyone is welcome to par</w:t>
      </w:r>
      <w:bookmarkStart w:id="0" w:name="_GoBack"/>
      <w:bookmarkEnd w:id="0"/>
      <w:r>
        <w:rPr>
          <w:rFonts w:asciiTheme="majorHAnsi" w:hAnsiTheme="majorHAnsi" w:cs="Arial"/>
          <w:kern w:val="2"/>
        </w:rPr>
        <w:t xml:space="preserve">ticipate.  </w:t>
      </w:r>
      <w:r w:rsidR="00DB55C8" w:rsidRPr="00BD050E">
        <w:rPr>
          <w:rFonts w:asciiTheme="majorHAnsi" w:hAnsiTheme="majorHAnsi" w:cs="Arial"/>
          <w:kern w:val="2"/>
        </w:rPr>
        <w:t>If you would like to receive email updates about E-Prep Committee activities, please</w:t>
      </w:r>
      <w:r w:rsidR="00BD050E">
        <w:rPr>
          <w:rFonts w:asciiTheme="majorHAnsi" w:hAnsiTheme="majorHAnsi" w:cs="Arial"/>
          <w:kern w:val="2"/>
        </w:rPr>
        <w:t>:</w:t>
      </w:r>
    </w:p>
    <w:p w14:paraId="54704B6B" w14:textId="090CE4B0" w:rsidR="00BD050E" w:rsidRDefault="00BD050E" w:rsidP="00193A32">
      <w:pPr>
        <w:pStyle w:val="ListParagraph"/>
        <w:numPr>
          <w:ilvl w:val="0"/>
          <w:numId w:val="38"/>
        </w:numPr>
        <w:spacing w:after="80" w:line="192" w:lineRule="auto"/>
        <w:ind w:left="900" w:hanging="274"/>
        <w:contextualSpacing w:val="0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D</w:t>
      </w:r>
      <w:r w:rsidR="00DB55C8" w:rsidRPr="00BD050E">
        <w:rPr>
          <w:rFonts w:asciiTheme="majorHAnsi" w:hAnsiTheme="majorHAnsi" w:cs="Arial"/>
          <w:kern w:val="2"/>
        </w:rPr>
        <w:t xml:space="preserve">rop by </w:t>
      </w:r>
      <w:r w:rsidR="00CA7903" w:rsidRPr="00CA7903">
        <w:rPr>
          <w:rFonts w:asciiTheme="majorHAnsi" w:hAnsiTheme="majorHAnsi" w:cs="Arial"/>
          <w:color w:val="C00000"/>
          <w:kern w:val="2"/>
        </w:rPr>
        <w:t xml:space="preserve">&lt;address&gt; </w:t>
      </w:r>
      <w:r w:rsidR="00CA7903">
        <w:rPr>
          <w:rFonts w:asciiTheme="majorHAnsi" w:hAnsiTheme="majorHAnsi" w:cs="Arial"/>
          <w:kern w:val="2"/>
        </w:rPr>
        <w:t>to</w:t>
      </w:r>
      <w:r w:rsidR="00DB55C8" w:rsidRPr="00BD050E">
        <w:rPr>
          <w:rFonts w:asciiTheme="majorHAnsi" w:hAnsiTheme="majorHAnsi" w:cs="Arial"/>
          <w:kern w:val="2"/>
        </w:rPr>
        <w:t xml:space="preserve"> </w:t>
      </w:r>
      <w:r w:rsidR="007238A2">
        <w:rPr>
          <w:rFonts w:asciiTheme="majorHAnsi" w:hAnsiTheme="majorHAnsi" w:cs="Arial"/>
          <w:kern w:val="2"/>
        </w:rPr>
        <w:t>fill out</w:t>
      </w:r>
      <w:r w:rsidR="00DB55C8" w:rsidRPr="00BD050E">
        <w:rPr>
          <w:rFonts w:asciiTheme="majorHAnsi" w:hAnsiTheme="majorHAnsi" w:cs="Arial"/>
          <w:kern w:val="2"/>
        </w:rPr>
        <w:t xml:space="preserve"> an</w:t>
      </w:r>
      <w:r>
        <w:rPr>
          <w:rFonts w:asciiTheme="majorHAnsi" w:hAnsiTheme="majorHAnsi" w:cs="Arial"/>
          <w:kern w:val="2"/>
        </w:rPr>
        <w:t xml:space="preserve"> E-Prep Committee contact form, or</w:t>
      </w:r>
    </w:p>
    <w:p w14:paraId="50E30202" w14:textId="6DBBAEAE" w:rsidR="005F1E12" w:rsidRPr="00BD050E" w:rsidRDefault="00BD050E" w:rsidP="00193A32">
      <w:pPr>
        <w:pStyle w:val="ListParagraph"/>
        <w:numPr>
          <w:ilvl w:val="0"/>
          <w:numId w:val="38"/>
        </w:numPr>
        <w:spacing w:after="80" w:line="192" w:lineRule="auto"/>
        <w:ind w:left="900" w:hanging="274"/>
        <w:contextualSpacing w:val="0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E</w:t>
      </w:r>
      <w:r w:rsidR="00DB55C8" w:rsidRPr="00BD050E">
        <w:rPr>
          <w:rFonts w:asciiTheme="majorHAnsi" w:hAnsiTheme="majorHAnsi" w:cs="Arial"/>
          <w:kern w:val="2"/>
        </w:rPr>
        <w:t>mail your name, unit #, email address</w:t>
      </w:r>
      <w:r>
        <w:rPr>
          <w:rFonts w:asciiTheme="majorHAnsi" w:hAnsiTheme="majorHAnsi" w:cs="Arial"/>
          <w:kern w:val="2"/>
        </w:rPr>
        <w:t xml:space="preserve">, </w:t>
      </w:r>
      <w:r w:rsidR="00DB55C8" w:rsidRPr="00BD050E">
        <w:rPr>
          <w:rFonts w:asciiTheme="majorHAnsi" w:hAnsiTheme="majorHAnsi" w:cs="Arial"/>
          <w:kern w:val="2"/>
        </w:rPr>
        <w:t xml:space="preserve">and phone number to: </w:t>
      </w:r>
      <w:r w:rsidR="00FF51F7" w:rsidRPr="00FF51F7">
        <w:rPr>
          <w:rFonts w:asciiTheme="majorHAnsi" w:hAnsiTheme="majorHAnsi" w:cs="Arial"/>
          <w:color w:val="C0504D" w:themeColor="accent2"/>
          <w:kern w:val="2"/>
        </w:rPr>
        <w:t>&lt;Email Address&gt;</w:t>
      </w:r>
      <w:r w:rsidR="00FF51F7">
        <w:rPr>
          <w:rFonts w:asciiTheme="majorHAnsi" w:hAnsiTheme="majorHAnsi" w:cs="Arial"/>
          <w:kern w:val="2"/>
        </w:rPr>
        <w:t>.</w:t>
      </w:r>
    </w:p>
    <w:p w14:paraId="6076509E" w14:textId="0623B0F4" w:rsidR="00211868" w:rsidRPr="00E30EEA" w:rsidRDefault="00163E21" w:rsidP="009052C1">
      <w:pPr>
        <w:spacing w:after="120" w:line="192" w:lineRule="auto"/>
        <w:rPr>
          <w:rFonts w:asciiTheme="majorHAnsi" w:hAnsiTheme="majorHAnsi" w:cs="Arial"/>
          <w:b/>
          <w:kern w:val="2"/>
          <w:sz w:val="32"/>
          <w:szCs w:val="32"/>
        </w:rPr>
      </w:pPr>
      <w:r w:rsidRPr="00A91710">
        <w:rPr>
          <w:rFonts w:asciiTheme="majorHAnsi" w:hAnsiTheme="majorHAnsi" w:cs="Arial"/>
          <w:kern w:val="2"/>
          <w:u w:val="single"/>
        </w:rPr>
        <w:br w:type="column"/>
      </w:r>
      <w:r w:rsidR="00211868" w:rsidRPr="00E30EEA">
        <w:rPr>
          <w:rFonts w:asciiTheme="majorHAnsi" w:hAnsiTheme="majorHAnsi" w:cs="Arial"/>
          <w:b/>
          <w:kern w:val="2"/>
          <w:sz w:val="32"/>
          <w:szCs w:val="32"/>
        </w:rPr>
        <w:lastRenderedPageBreak/>
        <w:t>Preparedness Resources</w:t>
      </w:r>
    </w:p>
    <w:p w14:paraId="2E903CCF" w14:textId="68840EC0" w:rsidR="00144F64" w:rsidRPr="00A91710" w:rsidRDefault="00211868" w:rsidP="009A6755">
      <w:pPr>
        <w:pStyle w:val="ListParagraph"/>
        <w:numPr>
          <w:ilvl w:val="0"/>
          <w:numId w:val="34"/>
        </w:numPr>
        <w:spacing w:after="60" w:line="192" w:lineRule="auto"/>
        <w:ind w:left="447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The City of Portland’s </w:t>
      </w:r>
      <w:r w:rsidRPr="00A91710">
        <w:rPr>
          <w:rFonts w:asciiTheme="majorHAnsi" w:hAnsiTheme="majorHAnsi" w:cs="Arial"/>
          <w:b/>
          <w:kern w:val="2"/>
        </w:rPr>
        <w:t>Bureau of Emergency Management (PBEM)</w:t>
      </w:r>
      <w:r w:rsidRPr="00A91710">
        <w:rPr>
          <w:rFonts w:asciiTheme="majorHAnsi" w:hAnsiTheme="majorHAnsi" w:cs="Arial"/>
          <w:kern w:val="2"/>
        </w:rPr>
        <w:t xml:space="preserve"> is working </w:t>
      </w:r>
      <w:r w:rsidR="009207FF">
        <w:rPr>
          <w:rFonts w:asciiTheme="majorHAnsi" w:hAnsiTheme="majorHAnsi" w:cs="Arial"/>
          <w:kern w:val="2"/>
        </w:rPr>
        <w:t xml:space="preserve">in </w:t>
      </w:r>
      <w:r w:rsidRPr="00A91710">
        <w:rPr>
          <w:rFonts w:asciiTheme="majorHAnsi" w:hAnsiTheme="majorHAnsi" w:cs="Arial"/>
          <w:kern w:val="2"/>
        </w:rPr>
        <w:t xml:space="preserve">partnership </w:t>
      </w:r>
      <w:r w:rsidR="009207FF">
        <w:rPr>
          <w:rFonts w:asciiTheme="majorHAnsi" w:hAnsiTheme="majorHAnsi" w:cs="Arial"/>
          <w:kern w:val="2"/>
        </w:rPr>
        <w:t xml:space="preserve">with </w:t>
      </w:r>
      <w:r w:rsidRPr="00A91710">
        <w:rPr>
          <w:rFonts w:asciiTheme="majorHAnsi" w:hAnsiTheme="majorHAnsi" w:cs="Arial"/>
          <w:kern w:val="2"/>
        </w:rPr>
        <w:t xml:space="preserve">community and business groups, </w:t>
      </w:r>
      <w:r w:rsidR="00144F64" w:rsidRPr="00A91710">
        <w:rPr>
          <w:rFonts w:asciiTheme="majorHAnsi" w:hAnsiTheme="majorHAnsi" w:cs="Arial"/>
          <w:kern w:val="2"/>
        </w:rPr>
        <w:t>to</w:t>
      </w:r>
      <w:r w:rsidRPr="00A91710">
        <w:rPr>
          <w:rFonts w:asciiTheme="majorHAnsi" w:hAnsiTheme="majorHAnsi" w:cs="Arial"/>
          <w:kern w:val="2"/>
        </w:rPr>
        <w:t xml:space="preserve"> develop resources and programs to help Portlanders be prepared and informed about potential hazards and natural disasters.</w:t>
      </w:r>
    </w:p>
    <w:p w14:paraId="60766969" w14:textId="2A3BEC1E" w:rsidR="00211868" w:rsidRPr="00972B33" w:rsidRDefault="00211868" w:rsidP="0082613D">
      <w:pPr>
        <w:spacing w:line="192" w:lineRule="auto"/>
        <w:ind w:left="446"/>
        <w:rPr>
          <w:rFonts w:asciiTheme="majorHAnsi" w:hAnsiTheme="majorHAnsi" w:cs="Arial"/>
          <w:kern w:val="2"/>
        </w:rPr>
      </w:pPr>
      <w:r w:rsidRPr="00972B33">
        <w:rPr>
          <w:rFonts w:asciiTheme="majorHAnsi" w:hAnsiTheme="majorHAnsi" w:cs="Arial"/>
          <w:kern w:val="2"/>
        </w:rPr>
        <w:t>www.portlandoregon.gov/pbem/46475</w:t>
      </w:r>
    </w:p>
    <w:p w14:paraId="05FEFA2A" w14:textId="4841BC7E" w:rsidR="00211868" w:rsidRPr="00A91710" w:rsidRDefault="00211868" w:rsidP="009052C1">
      <w:pPr>
        <w:spacing w:line="192" w:lineRule="auto"/>
        <w:ind w:left="540" w:hanging="270"/>
        <w:rPr>
          <w:rFonts w:asciiTheme="majorHAnsi" w:hAnsiTheme="majorHAnsi" w:cs="Arial"/>
          <w:kern w:val="2"/>
        </w:rPr>
      </w:pPr>
    </w:p>
    <w:p w14:paraId="58EE1C65" w14:textId="41854073" w:rsidR="00211868" w:rsidRPr="00A91710" w:rsidRDefault="00211868" w:rsidP="009A6755">
      <w:pPr>
        <w:pStyle w:val="ListParagraph"/>
        <w:numPr>
          <w:ilvl w:val="0"/>
          <w:numId w:val="34"/>
        </w:numPr>
        <w:spacing w:after="60" w:line="192" w:lineRule="auto"/>
        <w:ind w:left="447" w:right="-72" w:hanging="274"/>
        <w:contextualSpacing w:val="0"/>
        <w:rPr>
          <w:rFonts w:asciiTheme="majorHAnsi" w:hAnsiTheme="majorHAnsi" w:cs="Arial"/>
          <w:bCs/>
          <w:kern w:val="2"/>
        </w:rPr>
      </w:pPr>
      <w:r w:rsidRPr="00A91710">
        <w:rPr>
          <w:rFonts w:asciiTheme="majorHAnsi" w:hAnsiTheme="majorHAnsi" w:cs="Arial"/>
          <w:b/>
          <w:bCs/>
          <w:kern w:val="2"/>
        </w:rPr>
        <w:t>Neighborhood Emergency Teams (NETs) </w:t>
      </w:r>
      <w:r w:rsidRPr="00A91710">
        <w:rPr>
          <w:rFonts w:asciiTheme="majorHAnsi" w:hAnsiTheme="majorHAnsi" w:cs="Arial"/>
          <w:bCs/>
          <w:kern w:val="2"/>
        </w:rPr>
        <w:t>are Portland residents trained by PBEM and Portland Fire &amp; Rescue to provide emergency disaster assistance within their own neighborhoods.</w:t>
      </w:r>
      <w:r w:rsidR="00382CA1" w:rsidRPr="00A91710">
        <w:rPr>
          <w:rFonts w:asciiTheme="majorHAnsi" w:hAnsiTheme="majorHAnsi" w:cs="Arial"/>
          <w:bCs/>
          <w:kern w:val="2"/>
        </w:rPr>
        <w:t xml:space="preserve">  </w:t>
      </w:r>
      <w:r w:rsidR="00382CA1" w:rsidRPr="00FB090F">
        <w:rPr>
          <w:rFonts w:asciiTheme="majorHAnsi" w:hAnsiTheme="majorHAnsi" w:cs="Arial"/>
          <w:bCs/>
          <w:kern w:val="2"/>
        </w:rPr>
        <w:t xml:space="preserve">There’s a </w:t>
      </w:r>
      <w:r w:rsidR="009207FF" w:rsidRPr="00FB090F">
        <w:rPr>
          <w:rFonts w:asciiTheme="majorHAnsi" w:hAnsiTheme="majorHAnsi" w:cs="Arial"/>
          <w:bCs/>
          <w:kern w:val="2"/>
        </w:rPr>
        <w:t>Pearl District</w:t>
      </w:r>
      <w:r w:rsidR="0043118E">
        <w:rPr>
          <w:rFonts w:asciiTheme="majorHAnsi" w:hAnsiTheme="majorHAnsi" w:cs="Arial"/>
          <w:bCs/>
          <w:kern w:val="2"/>
        </w:rPr>
        <w:t xml:space="preserve"> NET that you</w:t>
      </w:r>
      <w:r w:rsidR="0082613D" w:rsidRPr="00FB090F">
        <w:rPr>
          <w:rFonts w:asciiTheme="majorHAnsi" w:hAnsiTheme="majorHAnsi" w:cs="Arial"/>
          <w:bCs/>
          <w:kern w:val="2"/>
        </w:rPr>
        <w:t xml:space="preserve"> can join.</w:t>
      </w:r>
    </w:p>
    <w:p w14:paraId="1255FC82" w14:textId="0A9F278C" w:rsidR="00144F64" w:rsidRPr="00972B33" w:rsidRDefault="00144F64" w:rsidP="007015D8">
      <w:pPr>
        <w:spacing w:line="192" w:lineRule="auto"/>
        <w:ind w:left="450"/>
        <w:rPr>
          <w:rFonts w:asciiTheme="majorHAnsi" w:hAnsiTheme="majorHAnsi" w:cs="Arial"/>
          <w:bCs/>
          <w:kern w:val="2"/>
          <w:u w:val="single"/>
        </w:rPr>
      </w:pPr>
      <w:r w:rsidRPr="00972B33">
        <w:rPr>
          <w:rFonts w:asciiTheme="majorHAnsi" w:hAnsiTheme="majorHAnsi" w:cs="Arial"/>
          <w:bCs/>
          <w:kern w:val="2"/>
        </w:rPr>
        <w:t>www.portlandoregon.gov/pbem/net</w:t>
      </w:r>
    </w:p>
    <w:p w14:paraId="054DBDFA" w14:textId="77777777" w:rsidR="00211868" w:rsidRPr="00A91710" w:rsidRDefault="00211868" w:rsidP="009052C1">
      <w:pPr>
        <w:spacing w:line="192" w:lineRule="auto"/>
        <w:ind w:left="540" w:hanging="270"/>
        <w:rPr>
          <w:rFonts w:asciiTheme="majorHAnsi" w:hAnsiTheme="majorHAnsi" w:cs="Arial"/>
          <w:bCs/>
          <w:kern w:val="2"/>
        </w:rPr>
      </w:pPr>
    </w:p>
    <w:p w14:paraId="7FBE20AD" w14:textId="6880BC83" w:rsidR="00211868" w:rsidRPr="00A91710" w:rsidRDefault="00211868" w:rsidP="009A6755">
      <w:pPr>
        <w:pStyle w:val="ListParagraph"/>
        <w:numPr>
          <w:ilvl w:val="0"/>
          <w:numId w:val="34"/>
        </w:numPr>
        <w:spacing w:after="60" w:line="192" w:lineRule="auto"/>
        <w:ind w:left="447" w:hanging="274"/>
        <w:contextualSpacing w:val="0"/>
        <w:rPr>
          <w:rFonts w:asciiTheme="majorHAnsi" w:hAnsiTheme="majorHAnsi" w:cs="Arial"/>
          <w:bCs/>
          <w:kern w:val="2"/>
        </w:rPr>
      </w:pPr>
      <w:r w:rsidRPr="00A91710">
        <w:rPr>
          <w:rFonts w:asciiTheme="majorHAnsi" w:hAnsiTheme="majorHAnsi" w:cs="Arial"/>
          <w:bCs/>
          <w:kern w:val="2"/>
        </w:rPr>
        <w:t xml:space="preserve">PBEM has established 48 </w:t>
      </w:r>
      <w:r w:rsidRPr="00A91710">
        <w:rPr>
          <w:rFonts w:asciiTheme="majorHAnsi" w:hAnsiTheme="majorHAnsi" w:cs="Arial"/>
          <w:b/>
          <w:bCs/>
          <w:kern w:val="2"/>
        </w:rPr>
        <w:t>Basic Earthquake Emergency Communication Node (BEECN)</w:t>
      </w:r>
      <w:r w:rsidRPr="00A91710">
        <w:rPr>
          <w:rFonts w:asciiTheme="majorHAnsi" w:hAnsiTheme="majorHAnsi" w:cs="Arial"/>
          <w:bCs/>
          <w:kern w:val="2"/>
        </w:rPr>
        <w:t xml:space="preserve"> sites throughout the city where residents can go after a major earthquake to ask for emergency assistance if phone service is down, or report severe damage or injury.</w:t>
      </w:r>
      <w:r w:rsidR="00144F64" w:rsidRPr="00A91710">
        <w:rPr>
          <w:rFonts w:asciiTheme="majorHAnsi" w:hAnsiTheme="majorHAnsi" w:cs="Arial"/>
          <w:bCs/>
          <w:kern w:val="2"/>
        </w:rPr>
        <w:t xml:space="preserve">  </w:t>
      </w:r>
      <w:r w:rsidR="00144F64" w:rsidRPr="00FB090F">
        <w:rPr>
          <w:rFonts w:asciiTheme="majorHAnsi" w:hAnsiTheme="majorHAnsi" w:cs="Arial"/>
          <w:bCs/>
          <w:kern w:val="2"/>
        </w:rPr>
        <w:t xml:space="preserve">The Pearl District BEECN is </w:t>
      </w:r>
      <w:r w:rsidR="0040061B" w:rsidRPr="00FB090F">
        <w:rPr>
          <w:rFonts w:asciiTheme="majorHAnsi" w:hAnsiTheme="majorHAnsi" w:cs="Arial"/>
          <w:bCs/>
          <w:kern w:val="2"/>
        </w:rPr>
        <w:t xml:space="preserve">located </w:t>
      </w:r>
      <w:r w:rsidR="00144F64" w:rsidRPr="00FB090F">
        <w:rPr>
          <w:rFonts w:asciiTheme="majorHAnsi" w:hAnsiTheme="majorHAnsi" w:cs="Arial"/>
          <w:bCs/>
          <w:kern w:val="2"/>
        </w:rPr>
        <w:t xml:space="preserve">at </w:t>
      </w:r>
      <w:r w:rsidR="00E370A9" w:rsidRPr="00FB090F">
        <w:rPr>
          <w:rFonts w:asciiTheme="majorHAnsi" w:hAnsiTheme="majorHAnsi" w:cs="Arial"/>
          <w:bCs/>
          <w:kern w:val="2"/>
        </w:rPr>
        <w:t xml:space="preserve">The </w:t>
      </w:r>
      <w:r w:rsidR="00144F64" w:rsidRPr="00FB090F">
        <w:rPr>
          <w:rFonts w:asciiTheme="majorHAnsi" w:hAnsiTheme="majorHAnsi" w:cs="Arial"/>
          <w:bCs/>
          <w:kern w:val="2"/>
        </w:rPr>
        <w:t>Fields Park</w:t>
      </w:r>
      <w:r w:rsidR="0040061B" w:rsidRPr="00FB090F">
        <w:rPr>
          <w:rFonts w:asciiTheme="majorHAnsi" w:hAnsiTheme="majorHAnsi" w:cs="Arial"/>
          <w:bCs/>
          <w:kern w:val="2"/>
        </w:rPr>
        <w:t xml:space="preserve"> (NW Overton St. &amp; 11</w:t>
      </w:r>
      <w:r w:rsidR="0040061B" w:rsidRPr="00FB090F">
        <w:rPr>
          <w:rFonts w:asciiTheme="majorHAnsi" w:hAnsiTheme="majorHAnsi" w:cs="Arial"/>
          <w:bCs/>
          <w:kern w:val="2"/>
          <w:vertAlign w:val="superscript"/>
        </w:rPr>
        <w:t>th</w:t>
      </w:r>
      <w:r w:rsidR="0040061B" w:rsidRPr="00FB090F">
        <w:rPr>
          <w:rFonts w:asciiTheme="majorHAnsi" w:hAnsiTheme="majorHAnsi" w:cs="Arial"/>
          <w:bCs/>
          <w:kern w:val="2"/>
        </w:rPr>
        <w:t xml:space="preserve"> Ave).</w:t>
      </w:r>
    </w:p>
    <w:p w14:paraId="5B01F19C" w14:textId="70D1920C" w:rsidR="00144F64" w:rsidRPr="00972B33" w:rsidRDefault="00144F64" w:rsidP="007015D8">
      <w:pPr>
        <w:spacing w:line="192" w:lineRule="auto"/>
        <w:ind w:left="450"/>
        <w:rPr>
          <w:rFonts w:asciiTheme="majorHAnsi" w:hAnsiTheme="majorHAnsi" w:cs="Arial"/>
          <w:bCs/>
          <w:kern w:val="2"/>
        </w:rPr>
      </w:pPr>
      <w:r w:rsidRPr="00972B33">
        <w:rPr>
          <w:rFonts w:asciiTheme="majorHAnsi" w:hAnsiTheme="majorHAnsi" w:cs="Arial"/>
          <w:bCs/>
          <w:kern w:val="2"/>
        </w:rPr>
        <w:t>www.portlandoregon.gov/pbem/59630</w:t>
      </w:r>
    </w:p>
    <w:p w14:paraId="127DD0C0" w14:textId="77777777" w:rsidR="00211868" w:rsidRPr="00A91710" w:rsidRDefault="00211868" w:rsidP="009052C1">
      <w:pPr>
        <w:spacing w:line="192" w:lineRule="auto"/>
        <w:ind w:left="270"/>
        <w:rPr>
          <w:rFonts w:asciiTheme="majorHAnsi" w:hAnsiTheme="majorHAnsi" w:cs="Arial"/>
          <w:bCs/>
          <w:kern w:val="2"/>
        </w:rPr>
      </w:pPr>
    </w:p>
    <w:p w14:paraId="36D1359F" w14:textId="49F8F1E4" w:rsidR="00211868" w:rsidRPr="00A91710" w:rsidRDefault="00211868" w:rsidP="007015D8">
      <w:pPr>
        <w:pStyle w:val="ListParagraph"/>
        <w:numPr>
          <w:ilvl w:val="0"/>
          <w:numId w:val="34"/>
        </w:numPr>
        <w:spacing w:line="192" w:lineRule="auto"/>
        <w:ind w:left="450"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bCs/>
          <w:kern w:val="2"/>
        </w:rPr>
        <w:t xml:space="preserve">Visit </w:t>
      </w:r>
      <w:r w:rsidRPr="00A91710">
        <w:rPr>
          <w:rFonts w:asciiTheme="majorHAnsi" w:hAnsiTheme="majorHAnsi" w:cs="Arial"/>
          <w:b/>
          <w:bCs/>
          <w:kern w:val="2"/>
        </w:rPr>
        <w:t>www.publicalerts.org</w:t>
      </w:r>
      <w:r w:rsidRPr="00A91710">
        <w:rPr>
          <w:rFonts w:asciiTheme="majorHAnsi" w:hAnsiTheme="majorHAnsi" w:cs="Arial"/>
          <w:bCs/>
          <w:kern w:val="2"/>
        </w:rPr>
        <w:t xml:space="preserve"> to sign up to receive emergency alerts via email, voice, or text/SMS messages.</w:t>
      </w:r>
    </w:p>
    <w:p w14:paraId="075472C1" w14:textId="77777777" w:rsidR="005F1E12" w:rsidRPr="00A91710" w:rsidRDefault="005F1E12" w:rsidP="009052C1">
      <w:pPr>
        <w:spacing w:line="192" w:lineRule="auto"/>
        <w:ind w:left="270"/>
        <w:rPr>
          <w:rFonts w:asciiTheme="majorHAnsi" w:hAnsiTheme="majorHAnsi" w:cs="Arial"/>
          <w:kern w:val="2"/>
        </w:rPr>
      </w:pPr>
    </w:p>
    <w:p w14:paraId="383FE37B" w14:textId="6C5A0E91" w:rsidR="005F1E12" w:rsidRPr="00A91710" w:rsidRDefault="005F1E12" w:rsidP="00E370A9">
      <w:pPr>
        <w:pStyle w:val="ListParagraph"/>
        <w:numPr>
          <w:ilvl w:val="0"/>
          <w:numId w:val="34"/>
        </w:numPr>
        <w:spacing w:after="60" w:line="192" w:lineRule="auto"/>
        <w:ind w:left="447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b/>
          <w:bCs/>
          <w:kern w:val="2"/>
        </w:rPr>
        <w:t>Prepare!</w:t>
      </w:r>
      <w:r w:rsidR="00382CA1" w:rsidRPr="00A91710">
        <w:rPr>
          <w:rFonts w:asciiTheme="majorHAnsi" w:hAnsiTheme="majorHAnsi" w:cs="Arial"/>
          <w:b/>
          <w:bCs/>
          <w:kern w:val="2"/>
        </w:rPr>
        <w:t xml:space="preserve"> </w:t>
      </w:r>
      <w:r w:rsidRPr="00A91710">
        <w:rPr>
          <w:rFonts w:asciiTheme="majorHAnsi" w:hAnsiTheme="majorHAnsi" w:cs="Arial"/>
          <w:bCs/>
          <w:kern w:val="2"/>
        </w:rPr>
        <w:t>–</w:t>
      </w:r>
      <w:r w:rsidR="00382CA1" w:rsidRPr="00A91710">
        <w:rPr>
          <w:rFonts w:asciiTheme="majorHAnsi" w:hAnsiTheme="majorHAnsi" w:cs="Arial"/>
          <w:bCs/>
          <w:kern w:val="2"/>
        </w:rPr>
        <w:t xml:space="preserve"> The </w:t>
      </w:r>
      <w:r w:rsidRPr="00A91710">
        <w:rPr>
          <w:rFonts w:asciiTheme="majorHAnsi" w:hAnsiTheme="majorHAnsi" w:cs="Arial"/>
          <w:bCs/>
          <w:kern w:val="2"/>
        </w:rPr>
        <w:t xml:space="preserve">Red Cross’s </w:t>
      </w:r>
      <w:r w:rsidR="00382CA1" w:rsidRPr="00A91710">
        <w:rPr>
          <w:rFonts w:asciiTheme="majorHAnsi" w:hAnsiTheme="majorHAnsi" w:cs="Arial"/>
          <w:bCs/>
          <w:kern w:val="2"/>
        </w:rPr>
        <w:t xml:space="preserve">emergency </w:t>
      </w:r>
      <w:r w:rsidRPr="00A91710">
        <w:rPr>
          <w:rFonts w:asciiTheme="majorHAnsi" w:hAnsiTheme="majorHAnsi" w:cs="Arial"/>
          <w:bCs/>
          <w:kern w:val="2"/>
        </w:rPr>
        <w:t>preparedness guide</w:t>
      </w:r>
      <w:r w:rsidR="004108E4" w:rsidRPr="00A91710">
        <w:rPr>
          <w:rFonts w:asciiTheme="majorHAnsi" w:hAnsiTheme="majorHAnsi" w:cs="Arial"/>
          <w:bCs/>
          <w:kern w:val="2"/>
        </w:rPr>
        <w:t>.</w:t>
      </w:r>
    </w:p>
    <w:p w14:paraId="238973E8" w14:textId="4C8DA88C" w:rsidR="005F1E12" w:rsidRPr="00972B33" w:rsidRDefault="005F1E12" w:rsidP="007015D8">
      <w:pPr>
        <w:spacing w:line="192" w:lineRule="auto"/>
        <w:ind w:left="450"/>
        <w:rPr>
          <w:rFonts w:asciiTheme="majorHAnsi" w:hAnsiTheme="majorHAnsi" w:cs="Arial"/>
          <w:kern w:val="2"/>
        </w:rPr>
      </w:pPr>
      <w:r w:rsidRPr="00972B33">
        <w:rPr>
          <w:rFonts w:asciiTheme="majorHAnsi" w:hAnsiTheme="majorHAnsi" w:cs="Arial"/>
          <w:kern w:val="2"/>
        </w:rPr>
        <w:t>www.portlandoregon.gov/pbem/article/409950</w:t>
      </w:r>
    </w:p>
    <w:p w14:paraId="3B711EAC" w14:textId="77777777" w:rsidR="005F1E12" w:rsidRPr="00A91710" w:rsidRDefault="005F1E12" w:rsidP="009052C1">
      <w:pPr>
        <w:spacing w:line="192" w:lineRule="auto"/>
        <w:ind w:left="270"/>
        <w:rPr>
          <w:rFonts w:asciiTheme="majorHAnsi" w:hAnsiTheme="majorHAnsi" w:cs="Arial"/>
          <w:kern w:val="2"/>
        </w:rPr>
      </w:pPr>
    </w:p>
    <w:p w14:paraId="1E59FEC7" w14:textId="6B545F91" w:rsidR="00382CA1" w:rsidRPr="00A91710" w:rsidRDefault="005F1E12" w:rsidP="009A6755">
      <w:pPr>
        <w:pStyle w:val="ListParagraph"/>
        <w:numPr>
          <w:ilvl w:val="0"/>
          <w:numId w:val="36"/>
        </w:numPr>
        <w:spacing w:after="60" w:line="192" w:lineRule="auto"/>
        <w:ind w:left="447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b/>
          <w:kern w:val="2"/>
        </w:rPr>
        <w:t>Living on Shak</w:t>
      </w:r>
      <w:r w:rsidR="00382CA1" w:rsidRPr="00A91710">
        <w:rPr>
          <w:rFonts w:asciiTheme="majorHAnsi" w:hAnsiTheme="majorHAnsi" w:cs="Arial"/>
          <w:b/>
          <w:kern w:val="2"/>
        </w:rPr>
        <w:t>y Ground</w:t>
      </w:r>
      <w:r w:rsidR="00382CA1" w:rsidRPr="00A91710">
        <w:rPr>
          <w:rFonts w:asciiTheme="majorHAnsi" w:hAnsiTheme="majorHAnsi" w:cs="Arial"/>
          <w:kern w:val="2"/>
        </w:rPr>
        <w:t xml:space="preserve"> </w:t>
      </w:r>
      <w:r w:rsidR="009052C1">
        <w:rPr>
          <w:rFonts w:asciiTheme="majorHAnsi" w:hAnsiTheme="majorHAnsi" w:cs="Arial"/>
          <w:kern w:val="2"/>
        </w:rPr>
        <w:t>– Oregon Emergency Management’s guide to surviving earthquakes and tsunamis in Oregon</w:t>
      </w:r>
    </w:p>
    <w:p w14:paraId="4314A421" w14:textId="7D8FE970" w:rsidR="005F1E12" w:rsidRPr="00972B33" w:rsidRDefault="00382CA1" w:rsidP="007015D8">
      <w:pPr>
        <w:spacing w:line="192" w:lineRule="auto"/>
        <w:ind w:left="450"/>
        <w:rPr>
          <w:rFonts w:asciiTheme="majorHAnsi" w:hAnsiTheme="majorHAnsi" w:cs="Arial"/>
          <w:kern w:val="2"/>
        </w:rPr>
      </w:pPr>
      <w:r w:rsidRPr="00972B33">
        <w:rPr>
          <w:rFonts w:asciiTheme="majorHAnsi" w:hAnsiTheme="majorHAnsi" w:cs="Arial"/>
          <w:kern w:val="2"/>
        </w:rPr>
        <w:t>www.portlandoregon.gov/pbem/article/410079</w:t>
      </w:r>
    </w:p>
    <w:p w14:paraId="7D047CFA" w14:textId="65E98606" w:rsidR="00E95422" w:rsidRPr="00FF51F7" w:rsidRDefault="00163E21" w:rsidP="00E95422">
      <w:pPr>
        <w:spacing w:line="168" w:lineRule="auto"/>
        <w:rPr>
          <w:rFonts w:asciiTheme="majorHAnsi" w:hAnsiTheme="majorHAnsi" w:cs="Arial"/>
          <w:b/>
          <w:color w:val="C0504D" w:themeColor="accent2"/>
          <w:kern w:val="2"/>
          <w:sz w:val="62"/>
          <w:szCs w:val="62"/>
        </w:rPr>
      </w:pPr>
      <w:r w:rsidRPr="00A91710">
        <w:rPr>
          <w:rStyle w:val="Hyperlink"/>
          <w:rFonts w:asciiTheme="majorHAnsi" w:hAnsiTheme="majorHAnsi" w:cs="Arial"/>
          <w:kern w:val="2"/>
        </w:rPr>
        <w:br w:type="column"/>
      </w:r>
      <w:r w:rsidR="00CA7903">
        <w:rPr>
          <w:rFonts w:asciiTheme="majorHAnsi" w:hAnsiTheme="majorHAnsi" w:cs="Arial"/>
          <w:b/>
          <w:color w:val="C0504D" w:themeColor="accent2"/>
          <w:kern w:val="2"/>
          <w:sz w:val="62"/>
          <w:szCs w:val="62"/>
        </w:rPr>
        <w:lastRenderedPageBreak/>
        <w:t>&lt;</w:t>
      </w:r>
      <w:proofErr w:type="spellStart"/>
      <w:r w:rsidR="00864F66" w:rsidRPr="00FF51F7">
        <w:rPr>
          <w:rFonts w:asciiTheme="majorHAnsi" w:hAnsiTheme="majorHAnsi" w:cs="Arial"/>
          <w:b/>
          <w:color w:val="C0504D" w:themeColor="accent2"/>
          <w:kern w:val="2"/>
          <w:sz w:val="62"/>
          <w:szCs w:val="62"/>
        </w:rPr>
        <w:t>Name</w:t>
      </w:r>
      <w:r w:rsidR="00CA7903">
        <w:rPr>
          <w:rFonts w:asciiTheme="majorHAnsi" w:hAnsiTheme="majorHAnsi" w:cs="Arial"/>
          <w:b/>
          <w:color w:val="C0504D" w:themeColor="accent2"/>
          <w:kern w:val="2"/>
          <w:sz w:val="62"/>
          <w:szCs w:val="62"/>
        </w:rPr>
        <w:t>ofGroup</w:t>
      </w:r>
      <w:proofErr w:type="spellEnd"/>
      <w:r w:rsidR="00864F66" w:rsidRPr="00FF51F7">
        <w:rPr>
          <w:rFonts w:asciiTheme="majorHAnsi" w:hAnsiTheme="majorHAnsi" w:cs="Arial"/>
          <w:b/>
          <w:color w:val="C0504D" w:themeColor="accent2"/>
          <w:kern w:val="2"/>
          <w:sz w:val="62"/>
          <w:szCs w:val="62"/>
        </w:rPr>
        <w:t>&gt;</w:t>
      </w:r>
    </w:p>
    <w:p w14:paraId="303B7B88" w14:textId="77777777" w:rsidR="00E95422" w:rsidRPr="00F9232C" w:rsidRDefault="00E95422" w:rsidP="00E95422">
      <w:pPr>
        <w:spacing w:line="168" w:lineRule="auto"/>
        <w:rPr>
          <w:rFonts w:asciiTheme="majorHAnsi" w:hAnsiTheme="majorHAnsi" w:cs="Arial"/>
          <w:b/>
          <w:kern w:val="2"/>
          <w:sz w:val="62"/>
          <w:szCs w:val="62"/>
        </w:rPr>
      </w:pPr>
      <w:r w:rsidRPr="00F9232C">
        <w:rPr>
          <w:rFonts w:asciiTheme="majorHAnsi" w:hAnsiTheme="majorHAnsi" w:cs="Arial"/>
          <w:b/>
          <w:kern w:val="2"/>
          <w:sz w:val="62"/>
          <w:szCs w:val="62"/>
        </w:rPr>
        <w:t>Disaster</w:t>
      </w:r>
    </w:p>
    <w:p w14:paraId="74FEDBDB" w14:textId="77777777" w:rsidR="00E95422" w:rsidRPr="00F9232C" w:rsidRDefault="00E95422" w:rsidP="00E95422">
      <w:pPr>
        <w:spacing w:line="168" w:lineRule="auto"/>
        <w:rPr>
          <w:rFonts w:asciiTheme="majorHAnsi" w:hAnsiTheme="majorHAnsi" w:cs="Arial"/>
          <w:b/>
          <w:kern w:val="2"/>
          <w:sz w:val="62"/>
          <w:szCs w:val="62"/>
        </w:rPr>
      </w:pPr>
      <w:r w:rsidRPr="00F9232C">
        <w:rPr>
          <w:rFonts w:asciiTheme="majorHAnsi" w:hAnsiTheme="majorHAnsi" w:cs="Arial"/>
          <w:b/>
          <w:kern w:val="2"/>
          <w:sz w:val="62"/>
          <w:szCs w:val="62"/>
        </w:rPr>
        <w:t>Preparedness</w:t>
      </w:r>
    </w:p>
    <w:p w14:paraId="131228DE" w14:textId="54F2ADDB" w:rsidR="00A37489" w:rsidRPr="00A91710" w:rsidRDefault="00A37489" w:rsidP="00E95422">
      <w:pPr>
        <w:spacing w:line="168" w:lineRule="auto"/>
        <w:rPr>
          <w:rFonts w:asciiTheme="majorHAnsi" w:hAnsiTheme="majorHAnsi" w:cs="Arial"/>
          <w:kern w:val="2"/>
        </w:rPr>
      </w:pPr>
    </w:p>
    <w:p w14:paraId="7A50EF19" w14:textId="429F88EB" w:rsidR="006B268A" w:rsidRPr="00DE67FE" w:rsidRDefault="006B268A" w:rsidP="004E420A">
      <w:pPr>
        <w:spacing w:before="40" w:after="280" w:line="180" w:lineRule="auto"/>
        <w:rPr>
          <w:rFonts w:asciiTheme="majorHAnsi" w:hAnsiTheme="majorHAnsi" w:cs="Arial"/>
          <w:b/>
          <w:i/>
          <w:kern w:val="2"/>
          <w:sz w:val="38"/>
          <w:szCs w:val="38"/>
        </w:rPr>
      </w:pPr>
      <w:r w:rsidRPr="00DE67FE">
        <w:rPr>
          <w:rFonts w:asciiTheme="majorHAnsi" w:hAnsiTheme="majorHAnsi" w:cs="Arial"/>
          <w:b/>
          <w:i/>
          <w:kern w:val="2"/>
          <w:sz w:val="38"/>
          <w:szCs w:val="38"/>
        </w:rPr>
        <w:t>Preparedness is about community, not catastrophe</w:t>
      </w:r>
    </w:p>
    <w:p w14:paraId="3AB6781C" w14:textId="77777777" w:rsidR="00A37489" w:rsidRPr="009052C1" w:rsidRDefault="00A37489" w:rsidP="009052C1">
      <w:pPr>
        <w:spacing w:before="40" w:after="120" w:line="192" w:lineRule="auto"/>
        <w:rPr>
          <w:rFonts w:asciiTheme="majorHAnsi" w:hAnsiTheme="majorHAnsi" w:cs="Arial"/>
          <w:b/>
          <w:kern w:val="2"/>
          <w:sz w:val="32"/>
          <w:szCs w:val="32"/>
        </w:rPr>
      </w:pPr>
      <w:r w:rsidRPr="009052C1">
        <w:rPr>
          <w:rFonts w:asciiTheme="majorHAnsi" w:hAnsiTheme="majorHAnsi" w:cs="Arial"/>
          <w:b/>
          <w:kern w:val="2"/>
          <w:sz w:val="32"/>
          <w:szCs w:val="32"/>
        </w:rPr>
        <w:t>Guiding Principals</w:t>
      </w:r>
    </w:p>
    <w:p w14:paraId="052A8B23" w14:textId="0638A17F" w:rsidR="00A37489" w:rsidRPr="00A91710" w:rsidRDefault="006B268A" w:rsidP="007015D8">
      <w:pPr>
        <w:pStyle w:val="ListParagraph"/>
        <w:numPr>
          <w:ilvl w:val="0"/>
          <w:numId w:val="10"/>
        </w:numPr>
        <w:spacing w:after="80" w:line="192" w:lineRule="auto"/>
        <w:ind w:left="450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Make </w:t>
      </w:r>
      <w:r w:rsidR="00AE76F7">
        <w:rPr>
          <w:rFonts w:asciiTheme="majorHAnsi" w:hAnsiTheme="majorHAnsi" w:cs="Arial"/>
          <w:kern w:val="2"/>
        </w:rPr>
        <w:t>t</w:t>
      </w:r>
      <w:r w:rsidR="002006BD">
        <w:rPr>
          <w:rFonts w:asciiTheme="majorHAnsi" w:hAnsiTheme="majorHAnsi" w:cs="Arial"/>
          <w:kern w:val="2"/>
        </w:rPr>
        <w:t xml:space="preserve">he </w:t>
      </w:r>
      <w:r w:rsidR="00864F66" w:rsidRPr="00FF51F7">
        <w:rPr>
          <w:rFonts w:asciiTheme="majorHAnsi" w:hAnsiTheme="majorHAnsi" w:cs="Arial"/>
          <w:color w:val="C0504D" w:themeColor="accent2"/>
          <w:kern w:val="2"/>
        </w:rPr>
        <w:t>&lt;</w:t>
      </w:r>
      <w:r w:rsidR="00CA7903">
        <w:rPr>
          <w:rFonts w:asciiTheme="majorHAnsi" w:hAnsiTheme="majorHAnsi" w:cs="Arial"/>
          <w:color w:val="C0504D" w:themeColor="accent2"/>
          <w:kern w:val="2"/>
        </w:rPr>
        <w:t>Name of group</w:t>
      </w:r>
      <w:r w:rsidR="00864F66" w:rsidRPr="00FF51F7">
        <w:rPr>
          <w:rFonts w:asciiTheme="majorHAnsi" w:hAnsiTheme="majorHAnsi" w:cs="Arial"/>
          <w:color w:val="C0504D" w:themeColor="accent2"/>
          <w:kern w:val="2"/>
        </w:rPr>
        <w:t>&gt;</w:t>
      </w:r>
      <w:r w:rsidRPr="00A91710">
        <w:rPr>
          <w:rFonts w:asciiTheme="majorHAnsi" w:hAnsiTheme="majorHAnsi" w:cs="Arial"/>
          <w:kern w:val="2"/>
        </w:rPr>
        <w:t xml:space="preserve"> community safer, more prepared, and more resilient</w:t>
      </w:r>
      <w:r w:rsidR="002941C6" w:rsidRPr="00A91710">
        <w:rPr>
          <w:rFonts w:asciiTheme="majorHAnsi" w:hAnsiTheme="majorHAnsi" w:cs="Arial"/>
          <w:kern w:val="2"/>
        </w:rPr>
        <w:t>.</w:t>
      </w:r>
    </w:p>
    <w:p w14:paraId="4BA5C457" w14:textId="59686558" w:rsidR="00A37489" w:rsidRPr="00A91710" w:rsidRDefault="006B268A" w:rsidP="007015D8">
      <w:pPr>
        <w:pStyle w:val="ListParagraph"/>
        <w:numPr>
          <w:ilvl w:val="0"/>
          <w:numId w:val="10"/>
        </w:numPr>
        <w:spacing w:line="192" w:lineRule="auto"/>
        <w:ind w:left="450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Develop relationships and capacities during normal times – so we can get to work</w:t>
      </w:r>
      <w:r w:rsidR="00DA0CC7">
        <w:rPr>
          <w:rFonts w:asciiTheme="majorHAnsi" w:hAnsiTheme="majorHAnsi" w:cs="Arial"/>
          <w:kern w:val="2"/>
        </w:rPr>
        <w:t>,</w:t>
      </w:r>
      <w:r w:rsidRPr="00A91710">
        <w:rPr>
          <w:rFonts w:asciiTheme="majorHAnsi" w:hAnsiTheme="majorHAnsi" w:cs="Arial"/>
          <w:kern w:val="2"/>
        </w:rPr>
        <w:t xml:space="preserve"> and not have to get to know each other, when disaster strikes</w:t>
      </w:r>
      <w:r w:rsidR="002941C6" w:rsidRPr="00A91710">
        <w:rPr>
          <w:rFonts w:asciiTheme="majorHAnsi" w:hAnsiTheme="majorHAnsi" w:cs="Arial"/>
          <w:kern w:val="2"/>
        </w:rPr>
        <w:t>.</w:t>
      </w:r>
    </w:p>
    <w:p w14:paraId="316A1BA4" w14:textId="77777777" w:rsidR="00A37489" w:rsidRPr="00A91710" w:rsidRDefault="00A37489" w:rsidP="009052C1">
      <w:pPr>
        <w:spacing w:line="192" w:lineRule="auto"/>
        <w:rPr>
          <w:rFonts w:asciiTheme="majorHAnsi" w:hAnsiTheme="majorHAnsi" w:cs="Arial"/>
          <w:kern w:val="2"/>
          <w:sz w:val="20"/>
          <w:szCs w:val="20"/>
        </w:rPr>
      </w:pPr>
    </w:p>
    <w:p w14:paraId="05318AAD" w14:textId="77777777" w:rsidR="006B268A" w:rsidRPr="009052C1" w:rsidRDefault="006B268A" w:rsidP="009052C1">
      <w:pPr>
        <w:spacing w:after="80" w:line="192" w:lineRule="auto"/>
        <w:rPr>
          <w:rFonts w:asciiTheme="majorHAnsi" w:hAnsiTheme="majorHAnsi" w:cs="Arial"/>
          <w:b/>
          <w:bCs/>
          <w:kern w:val="2"/>
          <w:sz w:val="32"/>
          <w:szCs w:val="32"/>
        </w:rPr>
      </w:pPr>
      <w:r w:rsidRPr="009052C1">
        <w:rPr>
          <w:rFonts w:asciiTheme="majorHAnsi" w:hAnsiTheme="majorHAnsi" w:cs="Arial"/>
          <w:b/>
          <w:bCs/>
          <w:kern w:val="2"/>
          <w:sz w:val="32"/>
          <w:szCs w:val="32"/>
        </w:rPr>
        <w:t>Key Elements to a Disaster</w:t>
      </w:r>
    </w:p>
    <w:p w14:paraId="78E7A23F" w14:textId="30AB7D54" w:rsidR="006B268A" w:rsidRPr="00A91710" w:rsidRDefault="006B268A" w:rsidP="007015D8">
      <w:pPr>
        <w:numPr>
          <w:ilvl w:val="0"/>
          <w:numId w:val="28"/>
        </w:numPr>
        <w:spacing w:after="80" w:line="192" w:lineRule="auto"/>
        <w:ind w:left="45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They are relatively unexpected.</w:t>
      </w:r>
    </w:p>
    <w:p w14:paraId="69484A43" w14:textId="04F9E5A8" w:rsidR="006B268A" w:rsidRPr="00A91710" w:rsidRDefault="006B268A" w:rsidP="007015D8">
      <w:pPr>
        <w:numPr>
          <w:ilvl w:val="0"/>
          <w:numId w:val="28"/>
        </w:numPr>
        <w:spacing w:after="80" w:line="192" w:lineRule="auto"/>
        <w:ind w:left="45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Emergency personnel may be overwhelmed</w:t>
      </w:r>
      <w:r w:rsidR="009207FF">
        <w:rPr>
          <w:rFonts w:asciiTheme="majorHAnsi" w:hAnsiTheme="majorHAnsi" w:cs="Arial"/>
          <w:kern w:val="2"/>
        </w:rPr>
        <w:t>, and you and your neighbors may be on your own for an extended period of time</w:t>
      </w:r>
      <w:r w:rsidRPr="00A91710">
        <w:rPr>
          <w:rFonts w:asciiTheme="majorHAnsi" w:hAnsiTheme="majorHAnsi" w:cs="Arial"/>
          <w:kern w:val="2"/>
        </w:rPr>
        <w:t>.</w:t>
      </w:r>
    </w:p>
    <w:p w14:paraId="1555E474" w14:textId="1680F9C8" w:rsidR="006B268A" w:rsidRPr="00A91710" w:rsidRDefault="006B268A" w:rsidP="007015D8">
      <w:pPr>
        <w:numPr>
          <w:ilvl w:val="0"/>
          <w:numId w:val="28"/>
        </w:numPr>
        <w:spacing w:line="192" w:lineRule="auto"/>
        <w:ind w:left="450" w:hanging="27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Lives, health</w:t>
      </w:r>
      <w:r w:rsidR="00DA0CC7">
        <w:rPr>
          <w:rFonts w:asciiTheme="majorHAnsi" w:hAnsiTheme="majorHAnsi" w:cs="Arial"/>
          <w:kern w:val="2"/>
        </w:rPr>
        <w:t>,</w:t>
      </w:r>
      <w:r w:rsidRPr="00A91710">
        <w:rPr>
          <w:rFonts w:asciiTheme="majorHAnsi" w:hAnsiTheme="majorHAnsi" w:cs="Arial"/>
          <w:kern w:val="2"/>
        </w:rPr>
        <w:t xml:space="preserve"> and the environment are endangered.</w:t>
      </w:r>
    </w:p>
    <w:p w14:paraId="24FFFB2E" w14:textId="77777777" w:rsidR="00A37489" w:rsidRPr="00A91710" w:rsidRDefault="00A37489" w:rsidP="009052C1">
      <w:pPr>
        <w:spacing w:line="192" w:lineRule="auto"/>
        <w:rPr>
          <w:rFonts w:asciiTheme="majorHAnsi" w:hAnsiTheme="majorHAnsi" w:cs="Arial"/>
          <w:b/>
          <w:kern w:val="2"/>
          <w:sz w:val="20"/>
          <w:szCs w:val="20"/>
        </w:rPr>
      </w:pPr>
    </w:p>
    <w:p w14:paraId="0B53DB32" w14:textId="1243B51E" w:rsidR="00A37489" w:rsidRPr="009052C1" w:rsidRDefault="00293608" w:rsidP="009052C1">
      <w:pPr>
        <w:spacing w:after="120" w:line="192" w:lineRule="auto"/>
        <w:rPr>
          <w:rFonts w:asciiTheme="majorHAnsi" w:hAnsiTheme="majorHAnsi" w:cs="Arial"/>
          <w:b/>
          <w:kern w:val="2"/>
          <w:sz w:val="32"/>
          <w:szCs w:val="32"/>
        </w:rPr>
      </w:pPr>
      <w:r w:rsidRPr="009052C1">
        <w:rPr>
          <w:rFonts w:asciiTheme="majorHAnsi" w:hAnsiTheme="majorHAnsi" w:cs="Arial"/>
          <w:b/>
          <w:kern w:val="2"/>
          <w:sz w:val="32"/>
          <w:szCs w:val="32"/>
        </w:rPr>
        <w:t>Steps to Basic Preparedness</w:t>
      </w:r>
    </w:p>
    <w:p w14:paraId="1BB9C809" w14:textId="59E1CEEF" w:rsidR="00293608" w:rsidRPr="00A91710" w:rsidRDefault="00293608" w:rsidP="007015D8">
      <w:pPr>
        <w:pStyle w:val="ListParagraph"/>
        <w:numPr>
          <w:ilvl w:val="0"/>
          <w:numId w:val="12"/>
        </w:numPr>
        <w:spacing w:after="80" w:line="192" w:lineRule="auto"/>
        <w:ind w:left="450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Be aware of specific hazards, including earthquakes.</w:t>
      </w:r>
    </w:p>
    <w:p w14:paraId="413BCB26" w14:textId="14300BDC" w:rsidR="00293608" w:rsidRPr="00A91710" w:rsidRDefault="00293608" w:rsidP="007015D8">
      <w:pPr>
        <w:pStyle w:val="ListParagraph"/>
        <w:numPr>
          <w:ilvl w:val="0"/>
          <w:numId w:val="12"/>
        </w:numPr>
        <w:spacing w:after="80" w:line="192" w:lineRule="auto"/>
        <w:ind w:left="450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Make a family emergency plan.</w:t>
      </w:r>
    </w:p>
    <w:p w14:paraId="2DED4E64" w14:textId="31C964E4" w:rsidR="00293608" w:rsidRPr="00A91710" w:rsidRDefault="00293608" w:rsidP="007015D8">
      <w:pPr>
        <w:pStyle w:val="ListParagraph"/>
        <w:numPr>
          <w:ilvl w:val="0"/>
          <w:numId w:val="12"/>
        </w:numPr>
        <w:spacing w:after="80" w:line="192" w:lineRule="auto"/>
        <w:ind w:left="450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Assemble a personal emergency kit.</w:t>
      </w:r>
    </w:p>
    <w:p w14:paraId="03E52727" w14:textId="163057C5" w:rsidR="00293608" w:rsidRPr="00A91710" w:rsidRDefault="00293608" w:rsidP="007015D8">
      <w:pPr>
        <w:pStyle w:val="ListParagraph"/>
        <w:numPr>
          <w:ilvl w:val="0"/>
          <w:numId w:val="12"/>
        </w:numPr>
        <w:spacing w:line="192" w:lineRule="auto"/>
        <w:ind w:left="45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Stay informed about disasters and changing conditions.</w:t>
      </w:r>
    </w:p>
    <w:p w14:paraId="703E22AA" w14:textId="77777777" w:rsidR="00875B31" w:rsidRPr="00A91710" w:rsidRDefault="00875B31" w:rsidP="009052C1">
      <w:pPr>
        <w:spacing w:line="192" w:lineRule="auto"/>
        <w:rPr>
          <w:rFonts w:asciiTheme="majorHAnsi" w:hAnsiTheme="majorHAnsi" w:cs="Arial"/>
          <w:b/>
          <w:kern w:val="2"/>
          <w:sz w:val="20"/>
          <w:szCs w:val="20"/>
        </w:rPr>
      </w:pPr>
    </w:p>
    <w:p w14:paraId="31D439C7" w14:textId="652A06D3" w:rsidR="00875B31" w:rsidRPr="009052C1" w:rsidRDefault="005C11D2" w:rsidP="009052C1">
      <w:pPr>
        <w:spacing w:after="120" w:line="192" w:lineRule="auto"/>
        <w:rPr>
          <w:rFonts w:asciiTheme="majorHAnsi" w:hAnsiTheme="majorHAnsi" w:cs="Arial"/>
          <w:b/>
          <w:kern w:val="2"/>
          <w:sz w:val="32"/>
          <w:szCs w:val="32"/>
        </w:rPr>
      </w:pPr>
      <w:r w:rsidRPr="009052C1">
        <w:rPr>
          <w:rFonts w:asciiTheme="majorHAnsi" w:hAnsiTheme="majorHAnsi" w:cs="Arial"/>
          <w:b/>
          <w:kern w:val="2"/>
          <w:sz w:val="32"/>
          <w:szCs w:val="32"/>
        </w:rPr>
        <w:t>Hazards in Pacific NW</w:t>
      </w:r>
    </w:p>
    <w:p w14:paraId="35B95BBD" w14:textId="27A49922" w:rsidR="00875B31" w:rsidRPr="00A91710" w:rsidRDefault="005C11D2" w:rsidP="007015D8">
      <w:pPr>
        <w:pStyle w:val="ListParagraph"/>
        <w:numPr>
          <w:ilvl w:val="0"/>
          <w:numId w:val="12"/>
        </w:numPr>
        <w:spacing w:after="80" w:line="192" w:lineRule="auto"/>
        <w:ind w:left="450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Fires and wildfires</w:t>
      </w:r>
      <w:r w:rsidR="00875B31" w:rsidRPr="00A91710">
        <w:rPr>
          <w:rFonts w:asciiTheme="majorHAnsi" w:hAnsiTheme="majorHAnsi" w:cs="Arial"/>
          <w:kern w:val="2"/>
        </w:rPr>
        <w:t>.</w:t>
      </w:r>
    </w:p>
    <w:p w14:paraId="23013056" w14:textId="6CFB1E95" w:rsidR="00875B31" w:rsidRPr="00A91710" w:rsidRDefault="005C11D2" w:rsidP="007015D8">
      <w:pPr>
        <w:pStyle w:val="ListParagraph"/>
        <w:numPr>
          <w:ilvl w:val="0"/>
          <w:numId w:val="12"/>
        </w:numPr>
        <w:spacing w:after="80" w:line="192" w:lineRule="auto"/>
        <w:ind w:left="450" w:hanging="274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Winter storms, floods</w:t>
      </w:r>
      <w:r w:rsidR="00DA0CC7">
        <w:rPr>
          <w:rFonts w:asciiTheme="majorHAnsi" w:hAnsiTheme="majorHAnsi" w:cs="Arial"/>
          <w:kern w:val="2"/>
        </w:rPr>
        <w:t>,</w:t>
      </w:r>
      <w:r w:rsidRPr="00A91710">
        <w:rPr>
          <w:rFonts w:asciiTheme="majorHAnsi" w:hAnsiTheme="majorHAnsi" w:cs="Arial"/>
          <w:kern w:val="2"/>
        </w:rPr>
        <w:t xml:space="preserve"> and landslides</w:t>
      </w:r>
      <w:r w:rsidR="00875B31" w:rsidRPr="00A91710">
        <w:rPr>
          <w:rFonts w:asciiTheme="majorHAnsi" w:hAnsiTheme="majorHAnsi" w:cs="Arial"/>
          <w:kern w:val="2"/>
        </w:rPr>
        <w:t>.</w:t>
      </w:r>
    </w:p>
    <w:p w14:paraId="51119BDC" w14:textId="5680BB3B" w:rsidR="001710D3" w:rsidRPr="00A91710" w:rsidRDefault="005C11D2" w:rsidP="007015D8">
      <w:pPr>
        <w:pStyle w:val="ListParagraph"/>
        <w:numPr>
          <w:ilvl w:val="0"/>
          <w:numId w:val="12"/>
        </w:numPr>
        <w:spacing w:line="192" w:lineRule="auto"/>
        <w:ind w:left="45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Earthquakes and tsunamis.</w:t>
      </w:r>
      <w:r w:rsidR="00091D66" w:rsidRPr="00A91710">
        <w:rPr>
          <w:rFonts w:asciiTheme="majorHAnsi" w:hAnsiTheme="majorHAnsi" w:cs="Arial"/>
          <w:kern w:val="2"/>
        </w:rPr>
        <w:t xml:space="preserve"> </w:t>
      </w:r>
      <w:r w:rsidR="001710D3" w:rsidRPr="00A91710">
        <w:rPr>
          <w:rFonts w:asciiTheme="majorHAnsi" w:hAnsiTheme="majorHAnsi" w:cs="Arial"/>
          <w:kern w:val="2"/>
        </w:rPr>
        <w:br w:type="page"/>
      </w:r>
    </w:p>
    <w:p w14:paraId="6506AB4B" w14:textId="6839204D" w:rsidR="00785D95" w:rsidRPr="009052C1" w:rsidRDefault="00785D95" w:rsidP="009052C1">
      <w:pPr>
        <w:spacing w:after="120" w:line="192" w:lineRule="auto"/>
        <w:ind w:left="259"/>
        <w:rPr>
          <w:rFonts w:asciiTheme="majorHAnsi" w:hAnsiTheme="majorHAnsi" w:cs="Arial"/>
          <w:b/>
          <w:kern w:val="2"/>
          <w:sz w:val="32"/>
          <w:szCs w:val="32"/>
        </w:rPr>
      </w:pPr>
      <w:r w:rsidRPr="009052C1">
        <w:rPr>
          <w:rFonts w:asciiTheme="majorHAnsi" w:hAnsiTheme="majorHAnsi" w:cs="Arial"/>
          <w:b/>
          <w:kern w:val="2"/>
          <w:sz w:val="32"/>
          <w:szCs w:val="32"/>
        </w:rPr>
        <w:lastRenderedPageBreak/>
        <w:t>Earthquakes</w:t>
      </w:r>
    </w:p>
    <w:p w14:paraId="4B104B27" w14:textId="7881DED6" w:rsidR="00785D95" w:rsidRPr="00A91710" w:rsidRDefault="005C11D2" w:rsidP="009052C1">
      <w:pPr>
        <w:spacing w:after="80" w:line="192" w:lineRule="auto"/>
        <w:ind w:left="266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The</w:t>
      </w:r>
      <w:r w:rsidR="00785D95" w:rsidRPr="00A91710">
        <w:rPr>
          <w:rFonts w:asciiTheme="majorHAnsi" w:hAnsiTheme="majorHAnsi" w:cs="Arial"/>
          <w:kern w:val="2"/>
        </w:rPr>
        <w:t xml:space="preserve"> Pacific NW </w:t>
      </w:r>
      <w:r w:rsidRPr="00A91710">
        <w:rPr>
          <w:rFonts w:asciiTheme="majorHAnsi" w:hAnsiTheme="majorHAnsi" w:cs="Arial"/>
          <w:kern w:val="2"/>
        </w:rPr>
        <w:t>is seismically active</w:t>
      </w:r>
      <w:r w:rsidR="00E4741E" w:rsidRPr="00A91710">
        <w:rPr>
          <w:rFonts w:asciiTheme="majorHAnsi" w:hAnsiTheme="majorHAnsi" w:cs="Arial"/>
          <w:kern w:val="2"/>
        </w:rPr>
        <w:t xml:space="preserve">, </w:t>
      </w:r>
      <w:r w:rsidR="00785D95" w:rsidRPr="00A91710">
        <w:rPr>
          <w:rFonts w:asciiTheme="majorHAnsi" w:hAnsiTheme="majorHAnsi" w:cs="Arial"/>
          <w:kern w:val="2"/>
        </w:rPr>
        <w:t>ha</w:t>
      </w:r>
      <w:r w:rsidR="00E4741E" w:rsidRPr="00A91710">
        <w:rPr>
          <w:rFonts w:asciiTheme="majorHAnsi" w:hAnsiTheme="majorHAnsi" w:cs="Arial"/>
          <w:kern w:val="2"/>
        </w:rPr>
        <w:t>ving had</w:t>
      </w:r>
      <w:r w:rsidR="00785D95" w:rsidRPr="00A91710">
        <w:rPr>
          <w:rFonts w:asciiTheme="majorHAnsi" w:hAnsiTheme="majorHAnsi" w:cs="Arial"/>
          <w:kern w:val="2"/>
        </w:rPr>
        <w:t xml:space="preserve"> </w:t>
      </w:r>
      <w:r w:rsidR="00FA1FA8">
        <w:rPr>
          <w:rFonts w:asciiTheme="majorHAnsi" w:hAnsiTheme="majorHAnsi" w:cs="Arial"/>
          <w:kern w:val="2"/>
        </w:rPr>
        <w:t xml:space="preserve">a </w:t>
      </w:r>
      <w:r w:rsidR="00785D95" w:rsidRPr="00A91710">
        <w:rPr>
          <w:rFonts w:asciiTheme="majorHAnsi" w:hAnsiTheme="majorHAnsi" w:cs="Arial"/>
          <w:kern w:val="2"/>
        </w:rPr>
        <w:t xml:space="preserve">major earthquake on average every 300 years. </w:t>
      </w:r>
      <w:r w:rsidR="009F790C" w:rsidRPr="00A91710">
        <w:rPr>
          <w:rFonts w:asciiTheme="majorHAnsi" w:hAnsiTheme="majorHAnsi" w:cs="Arial"/>
          <w:kern w:val="2"/>
        </w:rPr>
        <w:t xml:space="preserve"> </w:t>
      </w:r>
      <w:r w:rsidRPr="00A91710">
        <w:rPr>
          <w:rFonts w:asciiTheme="majorHAnsi" w:hAnsiTheme="majorHAnsi" w:cs="Arial"/>
          <w:kern w:val="2"/>
        </w:rPr>
        <w:t>W</w:t>
      </w:r>
      <w:r w:rsidR="00785D95" w:rsidRPr="00A91710">
        <w:rPr>
          <w:rFonts w:asciiTheme="majorHAnsi" w:hAnsiTheme="majorHAnsi" w:cs="Arial"/>
          <w:kern w:val="2"/>
        </w:rPr>
        <w:t>e’re now within the timeframe for the next great quake, which – worst-case –</w:t>
      </w:r>
      <w:r w:rsidR="00FA1FA8">
        <w:rPr>
          <w:rFonts w:asciiTheme="majorHAnsi" w:hAnsiTheme="majorHAnsi" w:cs="Arial"/>
          <w:kern w:val="2"/>
        </w:rPr>
        <w:t xml:space="preserve"> </w:t>
      </w:r>
      <w:r w:rsidR="00785D95" w:rsidRPr="00A91710">
        <w:rPr>
          <w:rFonts w:asciiTheme="majorHAnsi" w:hAnsiTheme="majorHAnsi" w:cs="Arial"/>
          <w:kern w:val="2"/>
        </w:rPr>
        <w:t>may result in:</w:t>
      </w:r>
    </w:p>
    <w:p w14:paraId="4B1FF2E1" w14:textId="77777777" w:rsidR="00785D95" w:rsidRPr="00A91710" w:rsidRDefault="00785D95" w:rsidP="007015D8">
      <w:pPr>
        <w:numPr>
          <w:ilvl w:val="0"/>
          <w:numId w:val="29"/>
        </w:numPr>
        <w:spacing w:after="80" w:line="192" w:lineRule="auto"/>
        <w:ind w:hanging="27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Thousands of injuries and fatalities;</w:t>
      </w:r>
    </w:p>
    <w:p w14:paraId="23B5882B" w14:textId="77777777" w:rsidR="00785D95" w:rsidRPr="00A91710" w:rsidRDefault="00785D95" w:rsidP="007015D8">
      <w:pPr>
        <w:numPr>
          <w:ilvl w:val="0"/>
          <w:numId w:val="29"/>
        </w:numPr>
        <w:spacing w:after="80" w:line="192" w:lineRule="auto"/>
        <w:ind w:hanging="27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Thousands of buildings damaged or destroyed; </w:t>
      </w:r>
    </w:p>
    <w:p w14:paraId="513055B5" w14:textId="77777777" w:rsidR="00785D95" w:rsidRPr="00A91710" w:rsidRDefault="00785D95" w:rsidP="007015D8">
      <w:pPr>
        <w:numPr>
          <w:ilvl w:val="0"/>
          <w:numId w:val="29"/>
        </w:numPr>
        <w:spacing w:line="192" w:lineRule="auto"/>
        <w:ind w:right="-78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Disruption of electricity, drinking water, and sewer and transportation infrastructure – for potentially months.</w:t>
      </w:r>
    </w:p>
    <w:p w14:paraId="4654E78E" w14:textId="77777777" w:rsidR="00785D95" w:rsidRPr="00FA1FA8" w:rsidRDefault="00785D95" w:rsidP="009052C1">
      <w:pPr>
        <w:spacing w:line="192" w:lineRule="auto"/>
        <w:ind w:left="266"/>
        <w:rPr>
          <w:rFonts w:asciiTheme="majorHAnsi" w:hAnsiTheme="majorHAnsi" w:cs="Arial"/>
          <w:kern w:val="2"/>
          <w:sz w:val="20"/>
          <w:szCs w:val="20"/>
        </w:rPr>
      </w:pPr>
    </w:p>
    <w:p w14:paraId="21E2FC2C" w14:textId="19CCB390" w:rsidR="00FA1FA8" w:rsidRDefault="00FA1FA8" w:rsidP="009052C1">
      <w:pPr>
        <w:spacing w:after="80" w:line="192" w:lineRule="auto"/>
        <w:ind w:left="259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During an earthquake:</w:t>
      </w:r>
    </w:p>
    <w:p w14:paraId="65A4F799" w14:textId="627D8F1F" w:rsidR="00FA1FA8" w:rsidRDefault="00FA1FA8" w:rsidP="007015D8">
      <w:pPr>
        <w:numPr>
          <w:ilvl w:val="0"/>
          <w:numId w:val="29"/>
        </w:numPr>
        <w:spacing w:after="80" w:line="192" w:lineRule="auto"/>
        <w:ind w:hanging="270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Drop, cover</w:t>
      </w:r>
      <w:r w:rsidR="00E30EEA">
        <w:rPr>
          <w:rFonts w:asciiTheme="majorHAnsi" w:hAnsiTheme="majorHAnsi" w:cs="Arial"/>
          <w:kern w:val="2"/>
        </w:rPr>
        <w:t xml:space="preserve"> (under a table)</w:t>
      </w:r>
      <w:r>
        <w:rPr>
          <w:rFonts w:asciiTheme="majorHAnsi" w:hAnsiTheme="majorHAnsi" w:cs="Arial"/>
          <w:kern w:val="2"/>
        </w:rPr>
        <w:t>, and hold.</w:t>
      </w:r>
    </w:p>
    <w:p w14:paraId="1254C024" w14:textId="1FB1B4BD" w:rsidR="00FA1FA8" w:rsidRDefault="00FA1FA8" w:rsidP="007015D8">
      <w:pPr>
        <w:numPr>
          <w:ilvl w:val="0"/>
          <w:numId w:val="29"/>
        </w:numPr>
        <w:spacing w:after="80" w:line="192" w:lineRule="auto"/>
        <w:ind w:hanging="274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If indoors, stay there until shaking stops.</w:t>
      </w:r>
    </w:p>
    <w:p w14:paraId="3837E95B" w14:textId="16BCC27A" w:rsidR="00E30EEA" w:rsidRPr="00E30EEA" w:rsidRDefault="00E30EEA" w:rsidP="007015D8">
      <w:pPr>
        <w:numPr>
          <w:ilvl w:val="0"/>
          <w:numId w:val="29"/>
        </w:numPr>
        <w:spacing w:line="192" w:lineRule="auto"/>
        <w:ind w:hanging="274"/>
        <w:rPr>
          <w:rFonts w:asciiTheme="majorHAnsi" w:hAnsiTheme="majorHAnsi" w:cs="Arial"/>
          <w:kern w:val="2"/>
        </w:rPr>
      </w:pPr>
      <w:r w:rsidRPr="00E30EEA">
        <w:rPr>
          <w:rFonts w:asciiTheme="majorHAnsi" w:hAnsiTheme="majorHAnsi" w:cs="Arial"/>
          <w:kern w:val="2"/>
        </w:rPr>
        <w:t>If outdoors, find a spot away from buildi</w:t>
      </w:r>
      <w:r>
        <w:rPr>
          <w:rFonts w:asciiTheme="majorHAnsi" w:hAnsiTheme="majorHAnsi" w:cs="Arial"/>
          <w:kern w:val="2"/>
        </w:rPr>
        <w:t xml:space="preserve">ngs, trees, streetlights, power </w:t>
      </w:r>
      <w:r w:rsidRPr="00E30EEA">
        <w:rPr>
          <w:rFonts w:asciiTheme="majorHAnsi" w:hAnsiTheme="majorHAnsi" w:cs="Arial"/>
          <w:kern w:val="2"/>
        </w:rPr>
        <w:t>lines, and overpasses</w:t>
      </w:r>
      <w:r>
        <w:rPr>
          <w:rFonts w:asciiTheme="majorHAnsi" w:hAnsiTheme="majorHAnsi" w:cs="Arial"/>
          <w:kern w:val="2"/>
        </w:rPr>
        <w:t>.</w:t>
      </w:r>
    </w:p>
    <w:p w14:paraId="1BF0E733" w14:textId="77777777" w:rsidR="00FA1FA8" w:rsidRPr="00FA1FA8" w:rsidRDefault="00FA1FA8" w:rsidP="009052C1">
      <w:pPr>
        <w:spacing w:line="192" w:lineRule="auto"/>
        <w:ind w:left="259"/>
        <w:rPr>
          <w:rFonts w:asciiTheme="majorHAnsi" w:hAnsiTheme="majorHAnsi" w:cs="Arial"/>
          <w:kern w:val="2"/>
          <w:sz w:val="20"/>
          <w:szCs w:val="20"/>
        </w:rPr>
      </w:pPr>
    </w:p>
    <w:p w14:paraId="067673A7" w14:textId="0486B7F8" w:rsidR="00785D95" w:rsidRPr="00A91710" w:rsidRDefault="00CA7903" w:rsidP="009052C1">
      <w:pPr>
        <w:spacing w:after="80" w:line="192" w:lineRule="auto"/>
        <w:ind w:left="259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Modern, engineered buildings</w:t>
      </w:r>
      <w:r w:rsidR="00DE67FE">
        <w:rPr>
          <w:rFonts w:asciiTheme="majorHAnsi" w:hAnsiTheme="majorHAnsi" w:cs="Arial"/>
          <w:kern w:val="2"/>
        </w:rPr>
        <w:t xml:space="preserve"> </w:t>
      </w:r>
      <w:r w:rsidR="00785D95" w:rsidRPr="00A91710">
        <w:rPr>
          <w:rFonts w:asciiTheme="majorHAnsi" w:hAnsiTheme="majorHAnsi" w:cs="Arial"/>
          <w:kern w:val="2"/>
        </w:rPr>
        <w:t>have performed well in most types of disasters.</w:t>
      </w:r>
      <w:r w:rsidR="00091D66">
        <w:rPr>
          <w:rFonts w:asciiTheme="majorHAnsi" w:hAnsiTheme="majorHAnsi" w:cs="Arial"/>
          <w:kern w:val="2"/>
        </w:rPr>
        <w:t xml:space="preserve">  </w:t>
      </w:r>
      <w:r>
        <w:rPr>
          <w:rFonts w:asciiTheme="majorHAnsi" w:hAnsiTheme="majorHAnsi" w:cs="Arial"/>
          <w:kern w:val="2"/>
        </w:rPr>
        <w:t>They</w:t>
      </w:r>
      <w:r w:rsidR="00785D95" w:rsidRPr="00A91710">
        <w:rPr>
          <w:rFonts w:asciiTheme="majorHAnsi" w:hAnsiTheme="majorHAnsi" w:cs="Arial"/>
          <w:kern w:val="2"/>
        </w:rPr>
        <w:t xml:space="preserve"> would likely experience:</w:t>
      </w:r>
    </w:p>
    <w:p w14:paraId="62DD2A89" w14:textId="4F051455" w:rsidR="00785D95" w:rsidRPr="00FB090F" w:rsidRDefault="00785D95" w:rsidP="00FB090F">
      <w:pPr>
        <w:numPr>
          <w:ilvl w:val="0"/>
          <w:numId w:val="30"/>
        </w:numPr>
        <w:spacing w:after="80" w:line="192" w:lineRule="auto"/>
        <w:ind w:hanging="27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Loss of power – no lights, appliances, heat, refrigeration, cooking, </w:t>
      </w:r>
      <w:r w:rsidR="00100487">
        <w:rPr>
          <w:rFonts w:asciiTheme="majorHAnsi" w:hAnsiTheme="majorHAnsi" w:cs="Arial"/>
          <w:kern w:val="2"/>
        </w:rPr>
        <w:t xml:space="preserve">water pressure (toilets won’t work) </w:t>
      </w:r>
      <w:r w:rsidRPr="00A91710">
        <w:rPr>
          <w:rFonts w:asciiTheme="majorHAnsi" w:hAnsiTheme="majorHAnsi" w:cs="Arial"/>
          <w:kern w:val="2"/>
        </w:rPr>
        <w:t>internet, telephone, elevators</w:t>
      </w:r>
      <w:r w:rsidR="00FB090F">
        <w:rPr>
          <w:rFonts w:asciiTheme="majorHAnsi" w:hAnsiTheme="majorHAnsi" w:cs="Arial"/>
          <w:kern w:val="2"/>
        </w:rPr>
        <w:t>, door</w:t>
      </w:r>
      <w:r w:rsidR="00FB090F" w:rsidRPr="00A91710">
        <w:rPr>
          <w:rFonts w:asciiTheme="majorHAnsi" w:hAnsiTheme="majorHAnsi" w:cs="Arial"/>
          <w:kern w:val="2"/>
        </w:rPr>
        <w:t xml:space="preserve"> fob</w:t>
      </w:r>
      <w:r w:rsidR="00FB090F">
        <w:rPr>
          <w:rFonts w:asciiTheme="majorHAnsi" w:hAnsiTheme="majorHAnsi" w:cs="Arial"/>
          <w:kern w:val="2"/>
        </w:rPr>
        <w:t>s</w:t>
      </w:r>
      <w:r w:rsidR="00FB090F" w:rsidRPr="00A91710">
        <w:rPr>
          <w:rFonts w:asciiTheme="majorHAnsi" w:hAnsiTheme="majorHAnsi" w:cs="Arial"/>
          <w:kern w:val="2"/>
        </w:rPr>
        <w:t xml:space="preserve"> </w:t>
      </w:r>
      <w:r w:rsidR="00FB090F">
        <w:rPr>
          <w:rFonts w:asciiTheme="majorHAnsi" w:hAnsiTheme="majorHAnsi" w:cs="Arial"/>
          <w:kern w:val="2"/>
        </w:rPr>
        <w:t>and garage openers</w:t>
      </w:r>
      <w:r w:rsidRPr="00A91710">
        <w:rPr>
          <w:rFonts w:asciiTheme="majorHAnsi" w:hAnsiTheme="majorHAnsi" w:cs="Arial"/>
          <w:kern w:val="2"/>
        </w:rPr>
        <w:t xml:space="preserve"> – certainly for hours, </w:t>
      </w:r>
      <w:r w:rsidR="00FF51F7">
        <w:rPr>
          <w:rFonts w:asciiTheme="majorHAnsi" w:hAnsiTheme="majorHAnsi" w:cs="Arial"/>
          <w:kern w:val="2"/>
        </w:rPr>
        <w:t xml:space="preserve">likely for days and </w:t>
      </w:r>
      <w:r w:rsidRPr="00A91710">
        <w:rPr>
          <w:rFonts w:asciiTheme="majorHAnsi" w:hAnsiTheme="majorHAnsi" w:cs="Arial"/>
          <w:kern w:val="2"/>
        </w:rPr>
        <w:t xml:space="preserve">possibly for </w:t>
      </w:r>
      <w:r w:rsidR="00100487">
        <w:rPr>
          <w:rFonts w:asciiTheme="majorHAnsi" w:hAnsiTheme="majorHAnsi" w:cs="Arial"/>
          <w:kern w:val="2"/>
        </w:rPr>
        <w:t>week</w:t>
      </w:r>
      <w:r w:rsidR="00FF51F7">
        <w:rPr>
          <w:rFonts w:asciiTheme="majorHAnsi" w:hAnsiTheme="majorHAnsi" w:cs="Arial"/>
          <w:kern w:val="2"/>
        </w:rPr>
        <w:t>s</w:t>
      </w:r>
      <w:r w:rsidR="00100487">
        <w:rPr>
          <w:rFonts w:asciiTheme="majorHAnsi" w:hAnsiTheme="majorHAnsi" w:cs="Arial"/>
          <w:kern w:val="2"/>
        </w:rPr>
        <w:t>.</w:t>
      </w:r>
    </w:p>
    <w:p w14:paraId="59B5BBCF" w14:textId="6B252C9D" w:rsidR="00785D95" w:rsidRPr="00A91710" w:rsidRDefault="00785D95" w:rsidP="007015D8">
      <w:pPr>
        <w:numPr>
          <w:ilvl w:val="0"/>
          <w:numId w:val="30"/>
        </w:numPr>
        <w:spacing w:line="192" w:lineRule="auto"/>
        <w:ind w:hanging="27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Numerous injuries from falling appliances, furniture, bookcases, fallen pictures and mirrors, broken windows</w:t>
      </w:r>
      <w:r w:rsidR="009A6755">
        <w:rPr>
          <w:rFonts w:asciiTheme="majorHAnsi" w:hAnsiTheme="majorHAnsi" w:cs="Arial"/>
          <w:kern w:val="2"/>
        </w:rPr>
        <w:t>.</w:t>
      </w:r>
    </w:p>
    <w:p w14:paraId="2BF2DF93" w14:textId="77777777" w:rsidR="00785D95" w:rsidRPr="00FA1FA8" w:rsidRDefault="00785D95" w:rsidP="009052C1">
      <w:pPr>
        <w:spacing w:line="192" w:lineRule="auto"/>
        <w:ind w:left="266"/>
        <w:rPr>
          <w:rFonts w:asciiTheme="majorHAnsi" w:hAnsiTheme="majorHAnsi" w:cs="Arial"/>
          <w:kern w:val="2"/>
          <w:sz w:val="20"/>
          <w:szCs w:val="20"/>
        </w:rPr>
      </w:pPr>
    </w:p>
    <w:p w14:paraId="1F77C90B" w14:textId="77777777" w:rsidR="00785D95" w:rsidRPr="00A91710" w:rsidRDefault="00785D95" w:rsidP="009052C1">
      <w:pPr>
        <w:spacing w:after="80" w:line="192" w:lineRule="auto"/>
        <w:ind w:left="259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Surrounding streets, bridges, overpasses, may be damaged, collapsed or impassable.</w:t>
      </w:r>
    </w:p>
    <w:p w14:paraId="51687F24" w14:textId="4FBD8343" w:rsidR="00785D95" w:rsidRPr="00A91710" w:rsidRDefault="00785D95" w:rsidP="007015D8">
      <w:pPr>
        <w:numPr>
          <w:ilvl w:val="0"/>
          <w:numId w:val="31"/>
        </w:numPr>
        <w:spacing w:after="80" w:line="192" w:lineRule="auto"/>
        <w:ind w:hanging="27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If you’re home </w:t>
      </w:r>
      <w:r w:rsidR="00FA1FA8">
        <w:rPr>
          <w:rFonts w:asciiTheme="majorHAnsi" w:hAnsiTheme="majorHAnsi" w:cs="Arial"/>
          <w:kern w:val="2"/>
        </w:rPr>
        <w:t>when</w:t>
      </w:r>
      <w:r w:rsidRPr="00A91710">
        <w:rPr>
          <w:rFonts w:asciiTheme="majorHAnsi" w:hAnsiTheme="majorHAnsi" w:cs="Arial"/>
          <w:kern w:val="2"/>
        </w:rPr>
        <w:t xml:space="preserve"> the quake</w:t>
      </w:r>
      <w:r w:rsidR="00FA1FA8">
        <w:rPr>
          <w:rFonts w:asciiTheme="majorHAnsi" w:hAnsiTheme="majorHAnsi" w:cs="Arial"/>
          <w:kern w:val="2"/>
        </w:rPr>
        <w:t xml:space="preserve"> happens</w:t>
      </w:r>
      <w:r w:rsidRPr="00A91710">
        <w:rPr>
          <w:rFonts w:asciiTheme="majorHAnsi" w:hAnsiTheme="majorHAnsi" w:cs="Arial"/>
          <w:kern w:val="2"/>
        </w:rPr>
        <w:t xml:space="preserve"> – it may be difficult to get anywhere else.</w:t>
      </w:r>
    </w:p>
    <w:p w14:paraId="30E2613E" w14:textId="7C6349C5" w:rsidR="00785D95" w:rsidRPr="00A91710" w:rsidRDefault="00785D95" w:rsidP="007015D8">
      <w:pPr>
        <w:numPr>
          <w:ilvl w:val="0"/>
          <w:numId w:val="31"/>
        </w:numPr>
        <w:spacing w:line="192" w:lineRule="auto"/>
        <w:ind w:hanging="27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If you’re away – at work, school, out shopping, anywhere else – it </w:t>
      </w:r>
      <w:r w:rsidR="008C7D69">
        <w:rPr>
          <w:rFonts w:asciiTheme="majorHAnsi" w:hAnsiTheme="majorHAnsi" w:cs="Arial"/>
          <w:kern w:val="2"/>
        </w:rPr>
        <w:t>may</w:t>
      </w:r>
      <w:r w:rsidRPr="00A91710">
        <w:rPr>
          <w:rFonts w:asciiTheme="majorHAnsi" w:hAnsiTheme="majorHAnsi" w:cs="Arial"/>
          <w:kern w:val="2"/>
        </w:rPr>
        <w:t xml:space="preserve"> be difficult to get back to </w:t>
      </w:r>
      <w:r w:rsidR="009F790C" w:rsidRPr="00A91710">
        <w:rPr>
          <w:rFonts w:asciiTheme="majorHAnsi" w:hAnsiTheme="majorHAnsi" w:cs="Arial"/>
          <w:kern w:val="2"/>
        </w:rPr>
        <w:t>home.</w:t>
      </w:r>
    </w:p>
    <w:p w14:paraId="42A7376A" w14:textId="16404825" w:rsidR="00E4741E" w:rsidRPr="009052C1" w:rsidRDefault="001710D3" w:rsidP="009052C1">
      <w:pPr>
        <w:spacing w:after="120" w:line="192" w:lineRule="auto"/>
        <w:ind w:left="259"/>
        <w:rPr>
          <w:rFonts w:asciiTheme="majorHAnsi" w:hAnsiTheme="majorHAnsi" w:cs="Arial"/>
          <w:b/>
          <w:kern w:val="2"/>
          <w:sz w:val="32"/>
          <w:szCs w:val="32"/>
        </w:rPr>
      </w:pPr>
      <w:r w:rsidRPr="00A91710">
        <w:rPr>
          <w:rFonts w:asciiTheme="majorHAnsi" w:hAnsiTheme="majorHAnsi" w:cs="Arial"/>
          <w:kern w:val="2"/>
        </w:rPr>
        <w:br w:type="column"/>
      </w:r>
      <w:r w:rsidR="00E4741E" w:rsidRPr="009052C1">
        <w:rPr>
          <w:rFonts w:asciiTheme="majorHAnsi" w:hAnsiTheme="majorHAnsi" w:cs="Arial"/>
          <w:b/>
          <w:kern w:val="2"/>
          <w:sz w:val="32"/>
          <w:szCs w:val="32"/>
        </w:rPr>
        <w:lastRenderedPageBreak/>
        <w:t>Emergency Plan</w:t>
      </w:r>
    </w:p>
    <w:p w14:paraId="118937F5" w14:textId="77777777" w:rsidR="003D63EE" w:rsidRPr="00A91710" w:rsidRDefault="003D63EE" w:rsidP="003D63EE">
      <w:pPr>
        <w:spacing w:after="80" w:line="192" w:lineRule="auto"/>
        <w:ind w:left="266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Every individual (household) and business needs to develop and practice an emergency plan:</w:t>
      </w:r>
    </w:p>
    <w:p w14:paraId="58345DB0" w14:textId="77777777" w:rsidR="003D63EE" w:rsidRPr="00A91710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Talk to your family, friends, neighbors, and co-workers about how to prepare for and respond to emergencies.</w:t>
      </w:r>
    </w:p>
    <w:p w14:paraId="6BFAFECE" w14:textId="77777777" w:rsidR="003D63EE" w:rsidRPr="00A91710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Talk to your neighbors to learn what resources they have, and how they might be pooled to help each other.</w:t>
      </w:r>
    </w:p>
    <w:p w14:paraId="170E04D2" w14:textId="77777777" w:rsidR="003D63EE" w:rsidRPr="00A91710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right="-78"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Learn each person’s needs and abilities – is someone vision impaired, hearing impaired, or mobility impaired?</w:t>
      </w:r>
    </w:p>
    <w:p w14:paraId="0FDBB9FE" w14:textId="77777777" w:rsidR="003D63EE" w:rsidRPr="00A91710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Identify your own risks and vulnerabilities.</w:t>
      </w:r>
    </w:p>
    <w:p w14:paraId="7B7B069C" w14:textId="77777777" w:rsidR="003D63EE" w:rsidRPr="00A91710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Identify each person’s role and plan to work together as a team.</w:t>
      </w:r>
    </w:p>
    <w:p w14:paraId="39B9777F" w14:textId="77777777" w:rsidR="003D63EE" w:rsidRPr="00A91710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Choose two places to meet up after a disaster – one near your home; one outside your neighborhood, in case the entire area is affected by a larger disaster.</w:t>
      </w:r>
    </w:p>
    <w:p w14:paraId="1B2A2179" w14:textId="77777777" w:rsidR="003D63EE" w:rsidRPr="00A91710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right="12"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P</w:t>
      </w:r>
      <w:r>
        <w:rPr>
          <w:rFonts w:asciiTheme="majorHAnsi" w:hAnsiTheme="majorHAnsi" w:cs="Arial"/>
          <w:kern w:val="2"/>
        </w:rPr>
        <w:t xml:space="preserve">ractice evacuating your </w:t>
      </w:r>
      <w:r w:rsidRPr="00A91710">
        <w:rPr>
          <w:rFonts w:asciiTheme="majorHAnsi" w:hAnsiTheme="majorHAnsi" w:cs="Arial"/>
          <w:kern w:val="2"/>
        </w:rPr>
        <w:t>building.</w:t>
      </w:r>
    </w:p>
    <w:p w14:paraId="3A52ECBC" w14:textId="77777777" w:rsidR="003D63EE" w:rsidRPr="00A91710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Choose an out-of-state contact.  Everyone in your family should have that person’s phone number and check in so everyone can find out that they’re safe.  After a disaster, local phone lines may be down or jammed.  It may be easier to make a long distance call than a local one.</w:t>
      </w:r>
    </w:p>
    <w:p w14:paraId="1A50B09B" w14:textId="77777777" w:rsidR="003D63EE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hanging="270"/>
        <w:contextualSpacing w:val="0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Learn what you need to do for your pet in a disaster situation.</w:t>
      </w:r>
    </w:p>
    <w:p w14:paraId="2493E8A7" w14:textId="77777777" w:rsidR="003D63EE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hanging="270"/>
        <w:contextualSpacing w:val="0"/>
        <w:rPr>
          <w:rFonts w:asciiTheme="majorHAnsi" w:hAnsiTheme="majorHAnsi" w:cs="Arial"/>
          <w:kern w:val="2"/>
        </w:rPr>
      </w:pPr>
      <w:r w:rsidRPr="00091D66">
        <w:rPr>
          <w:rFonts w:asciiTheme="majorHAnsi" w:hAnsiTheme="majorHAnsi" w:cs="Arial"/>
          <w:kern w:val="2"/>
        </w:rPr>
        <w:t>If you have children in school or daycare, ask about the school’s emergency plan.</w:t>
      </w:r>
    </w:p>
    <w:p w14:paraId="595106F0" w14:textId="77777777" w:rsidR="003D63EE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right="-168" w:hanging="270"/>
        <w:contextualSpacing w:val="0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Secure bookshelves, appliances, and hanging objects; store heavy objects on low shelves;</w:t>
      </w:r>
      <w:r w:rsidRPr="00954F59">
        <w:rPr>
          <w:rFonts w:asciiTheme="majorHAnsi" w:hAnsiTheme="majorHAnsi" w:cs="Arial"/>
          <w:kern w:val="2"/>
        </w:rPr>
        <w:t xml:space="preserve"> </w:t>
      </w:r>
      <w:r>
        <w:rPr>
          <w:rFonts w:asciiTheme="majorHAnsi" w:hAnsiTheme="majorHAnsi" w:cs="Arial"/>
          <w:kern w:val="2"/>
        </w:rPr>
        <w:t>use cabinet door latches.</w:t>
      </w:r>
    </w:p>
    <w:p w14:paraId="14840ED7" w14:textId="77777777" w:rsidR="003D63EE" w:rsidRPr="00091D66" w:rsidRDefault="003D63EE" w:rsidP="003D63EE">
      <w:pPr>
        <w:pStyle w:val="ListParagraph"/>
        <w:numPr>
          <w:ilvl w:val="0"/>
          <w:numId w:val="32"/>
        </w:numPr>
        <w:spacing w:after="80" w:line="192" w:lineRule="auto"/>
        <w:ind w:hanging="270"/>
        <w:contextualSpacing w:val="0"/>
        <w:rPr>
          <w:rFonts w:asciiTheme="majorHAnsi" w:hAnsiTheme="majorHAnsi" w:cs="Arial"/>
          <w:kern w:val="2"/>
        </w:rPr>
      </w:pPr>
      <w:r w:rsidRPr="00091D66">
        <w:rPr>
          <w:rFonts w:asciiTheme="majorHAnsi" w:hAnsiTheme="majorHAnsi" w:cs="Arial"/>
          <w:kern w:val="2"/>
        </w:rPr>
        <w:t>Make copie</w:t>
      </w:r>
      <w:r>
        <w:rPr>
          <w:rFonts w:asciiTheme="majorHAnsi" w:hAnsiTheme="majorHAnsi" w:cs="Arial"/>
          <w:kern w:val="2"/>
        </w:rPr>
        <w:t>s</w:t>
      </w:r>
      <w:r w:rsidRPr="00091D66">
        <w:rPr>
          <w:rFonts w:asciiTheme="majorHAnsi" w:hAnsiTheme="majorHAnsi" w:cs="Arial"/>
          <w:kern w:val="2"/>
        </w:rPr>
        <w:t xml:space="preserve"> of important documents (ID, insurance, financ</w:t>
      </w:r>
      <w:r>
        <w:rPr>
          <w:rFonts w:asciiTheme="majorHAnsi" w:hAnsiTheme="majorHAnsi" w:cs="Arial"/>
          <w:kern w:val="2"/>
        </w:rPr>
        <w:t>ial</w:t>
      </w:r>
      <w:r w:rsidRPr="00091D66">
        <w:rPr>
          <w:rFonts w:asciiTheme="majorHAnsi" w:hAnsiTheme="majorHAnsi" w:cs="Arial"/>
          <w:kern w:val="2"/>
        </w:rPr>
        <w:t>)</w:t>
      </w:r>
      <w:r>
        <w:rPr>
          <w:rFonts w:asciiTheme="majorHAnsi" w:hAnsiTheme="majorHAnsi" w:cs="Arial"/>
          <w:kern w:val="2"/>
        </w:rPr>
        <w:t xml:space="preserve"> and store them in a waterproof container</w:t>
      </w:r>
      <w:r w:rsidRPr="00091D66">
        <w:rPr>
          <w:rFonts w:asciiTheme="majorHAnsi" w:hAnsiTheme="majorHAnsi" w:cs="Arial"/>
          <w:kern w:val="2"/>
        </w:rPr>
        <w:t>.</w:t>
      </w:r>
    </w:p>
    <w:p w14:paraId="113AEB9F" w14:textId="49510F18" w:rsidR="003E1158" w:rsidRPr="009052C1" w:rsidRDefault="00091D66" w:rsidP="009052C1">
      <w:pPr>
        <w:spacing w:after="120" w:line="192" w:lineRule="auto"/>
        <w:ind w:left="274"/>
        <w:rPr>
          <w:rFonts w:asciiTheme="majorHAnsi" w:hAnsiTheme="majorHAnsi" w:cs="Arial"/>
          <w:b/>
          <w:kern w:val="2"/>
          <w:sz w:val="32"/>
          <w:szCs w:val="32"/>
        </w:rPr>
      </w:pPr>
      <w:r w:rsidRPr="00091D66">
        <w:rPr>
          <w:rFonts w:asciiTheme="majorHAnsi" w:hAnsiTheme="majorHAnsi" w:cs="Arial"/>
          <w:kern w:val="2"/>
        </w:rPr>
        <w:br w:type="column"/>
      </w:r>
      <w:r w:rsidR="003E1158" w:rsidRPr="009052C1">
        <w:rPr>
          <w:rFonts w:asciiTheme="majorHAnsi" w:hAnsiTheme="majorHAnsi" w:cs="Arial"/>
          <w:b/>
          <w:kern w:val="2"/>
          <w:sz w:val="32"/>
          <w:szCs w:val="32"/>
        </w:rPr>
        <w:lastRenderedPageBreak/>
        <w:t>Emergency Kit</w:t>
      </w:r>
    </w:p>
    <w:p w14:paraId="1C6DDC93" w14:textId="36DB49BB" w:rsidR="003E1158" w:rsidRPr="00A91710" w:rsidRDefault="003E1158" w:rsidP="009052C1">
      <w:pPr>
        <w:spacing w:after="80" w:line="192" w:lineRule="auto"/>
        <w:ind w:left="259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Every individual (household) and business needs to assemble and maintain an emergency </w:t>
      </w:r>
      <w:r w:rsidR="009F790C" w:rsidRPr="00A91710">
        <w:rPr>
          <w:rFonts w:asciiTheme="majorHAnsi" w:hAnsiTheme="majorHAnsi" w:cs="Arial"/>
          <w:kern w:val="2"/>
        </w:rPr>
        <w:t>kit that includes</w:t>
      </w:r>
      <w:r w:rsidRPr="00A91710">
        <w:rPr>
          <w:rFonts w:asciiTheme="majorHAnsi" w:hAnsiTheme="majorHAnsi" w:cs="Arial"/>
          <w:kern w:val="2"/>
        </w:rPr>
        <w:t>:</w:t>
      </w:r>
    </w:p>
    <w:p w14:paraId="406E03D1" w14:textId="00B5CDCD" w:rsidR="003E1158" w:rsidRPr="00A91710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Food, water, and emergency supplies to last a minimum of three days, preferably a week or longer, for your family and your pets.</w:t>
      </w:r>
    </w:p>
    <w:p w14:paraId="57954C0E" w14:textId="249FBF15" w:rsidR="003E1158" w:rsidRPr="00A91710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At least one gallon of water per person per day.</w:t>
      </w:r>
    </w:p>
    <w:p w14:paraId="15939AD7" w14:textId="0163B0D7" w:rsidR="003E1158" w:rsidRPr="00A91710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Food items that don’t need to be refrigerated or cooked – like peanut butter, canned meats, energy bars, canned fruit and vegetables – don’t forget a manual can opener.</w:t>
      </w:r>
    </w:p>
    <w:p w14:paraId="5AA7F735" w14:textId="45DD62C1" w:rsidR="003E1158" w:rsidRPr="00A91710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First aid kit – </w:t>
      </w:r>
      <w:r w:rsidR="009F790C" w:rsidRPr="00A91710">
        <w:rPr>
          <w:rFonts w:asciiTheme="majorHAnsi" w:hAnsiTheme="majorHAnsi" w:cs="Arial"/>
          <w:kern w:val="2"/>
        </w:rPr>
        <w:t>which</w:t>
      </w:r>
      <w:r w:rsidRPr="00A91710">
        <w:rPr>
          <w:rFonts w:asciiTheme="majorHAnsi" w:hAnsiTheme="majorHAnsi" w:cs="Arial"/>
          <w:kern w:val="2"/>
        </w:rPr>
        <w:t xml:space="preserve"> you know how to use.</w:t>
      </w:r>
    </w:p>
    <w:p w14:paraId="191DCE71" w14:textId="1504BC9C" w:rsidR="004806F0" w:rsidRPr="00A91710" w:rsidRDefault="004806F0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Fire Extinguisher – remember to P.A.S.S</w:t>
      </w:r>
      <w:r w:rsidR="00DA0CC7">
        <w:rPr>
          <w:rFonts w:asciiTheme="majorHAnsi" w:hAnsiTheme="majorHAnsi" w:cs="Arial"/>
          <w:kern w:val="2"/>
        </w:rPr>
        <w:t>.</w:t>
      </w:r>
      <w:r w:rsidRPr="00A91710">
        <w:rPr>
          <w:rFonts w:asciiTheme="majorHAnsi" w:hAnsiTheme="majorHAnsi" w:cs="Arial"/>
          <w:kern w:val="2"/>
        </w:rPr>
        <w:t xml:space="preserve"> – Pull, Aim (at base of fire), Squeeze, Sweep.</w:t>
      </w:r>
    </w:p>
    <w:p w14:paraId="78C38291" w14:textId="282C8AED" w:rsidR="003E1158" w:rsidRPr="00A91710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Cash – ATMs won’t work and banks won’t be open.</w:t>
      </w:r>
    </w:p>
    <w:p w14:paraId="7F74FE77" w14:textId="0A79A23C" w:rsidR="003E1158" w:rsidRPr="00A91710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Extra supply of any prescription medications – pharmacies may not be open for a while.</w:t>
      </w:r>
    </w:p>
    <w:p w14:paraId="46531CEE" w14:textId="093E0AAA" w:rsidR="003E1158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Flashlight and extra batteries</w:t>
      </w:r>
      <w:r w:rsidR="009A6755">
        <w:rPr>
          <w:rFonts w:asciiTheme="majorHAnsi" w:hAnsiTheme="majorHAnsi" w:cs="Arial"/>
          <w:kern w:val="2"/>
        </w:rPr>
        <w:t>.</w:t>
      </w:r>
    </w:p>
    <w:p w14:paraId="49136CB4" w14:textId="260AD5DF" w:rsidR="009A6755" w:rsidRPr="00A91710" w:rsidRDefault="009A6755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Battery powered radio.</w:t>
      </w:r>
    </w:p>
    <w:p w14:paraId="7D89C07B" w14:textId="0B7B9A4A" w:rsidR="003E1158" w:rsidRPr="00A91710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Sturdy shoes or work boots</w:t>
      </w:r>
      <w:r w:rsidR="00DA0CC7">
        <w:rPr>
          <w:rFonts w:asciiTheme="majorHAnsi" w:hAnsiTheme="majorHAnsi" w:cs="Arial"/>
          <w:kern w:val="2"/>
        </w:rPr>
        <w:t xml:space="preserve"> and </w:t>
      </w:r>
      <w:r w:rsidRPr="00A91710">
        <w:rPr>
          <w:rFonts w:asciiTheme="majorHAnsi" w:hAnsiTheme="majorHAnsi" w:cs="Arial"/>
          <w:kern w:val="2"/>
        </w:rPr>
        <w:t>work gloves</w:t>
      </w:r>
      <w:r w:rsidR="009A6755">
        <w:rPr>
          <w:rFonts w:asciiTheme="majorHAnsi" w:hAnsiTheme="majorHAnsi" w:cs="Arial"/>
          <w:kern w:val="2"/>
        </w:rPr>
        <w:t>.</w:t>
      </w:r>
    </w:p>
    <w:p w14:paraId="28AA2FB6" w14:textId="77777777" w:rsidR="003E1158" w:rsidRPr="00A91710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Preferably, you should also have a helmet, goggles, and a dust mask.</w:t>
      </w:r>
    </w:p>
    <w:p w14:paraId="23F52ADE" w14:textId="2DCCEBB2" w:rsidR="003E1158" w:rsidRPr="00A91710" w:rsidRDefault="003E1158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 xml:space="preserve">It’s also good to have tools, like a pocketknife, large crescent wrench, axe, shovel, pry bar, </w:t>
      </w:r>
      <w:r w:rsidR="00E370A9">
        <w:rPr>
          <w:rFonts w:asciiTheme="majorHAnsi" w:hAnsiTheme="majorHAnsi" w:cs="Arial"/>
          <w:kern w:val="2"/>
        </w:rPr>
        <w:t xml:space="preserve">and </w:t>
      </w:r>
      <w:r w:rsidRPr="00A91710">
        <w:rPr>
          <w:rFonts w:asciiTheme="majorHAnsi" w:hAnsiTheme="majorHAnsi" w:cs="Arial"/>
          <w:kern w:val="2"/>
        </w:rPr>
        <w:t>broom.</w:t>
      </w:r>
    </w:p>
    <w:p w14:paraId="65FAA125" w14:textId="4224B85E" w:rsidR="009F790C" w:rsidRDefault="003715BF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>
        <w:rPr>
          <w:rFonts w:asciiTheme="majorHAnsi" w:hAnsiTheme="majorHAnsi" w:cs="Arial"/>
          <w:kern w:val="2"/>
        </w:rPr>
        <w:t>Consider d</w:t>
      </w:r>
      <w:r w:rsidR="00091D66">
        <w:rPr>
          <w:rFonts w:asciiTheme="majorHAnsi" w:hAnsiTheme="majorHAnsi" w:cs="Arial"/>
          <w:kern w:val="2"/>
        </w:rPr>
        <w:t>evelop</w:t>
      </w:r>
      <w:r>
        <w:rPr>
          <w:rFonts w:asciiTheme="majorHAnsi" w:hAnsiTheme="majorHAnsi" w:cs="Arial"/>
          <w:kern w:val="2"/>
        </w:rPr>
        <w:t>ing</w:t>
      </w:r>
      <w:r w:rsidR="009F790C" w:rsidRPr="00A91710">
        <w:rPr>
          <w:rFonts w:asciiTheme="majorHAnsi" w:hAnsiTheme="majorHAnsi" w:cs="Arial"/>
          <w:kern w:val="2"/>
        </w:rPr>
        <w:t xml:space="preserve"> a cache of shared </w:t>
      </w:r>
      <w:r w:rsidR="001513F7" w:rsidRPr="00A91710">
        <w:rPr>
          <w:rFonts w:asciiTheme="majorHAnsi" w:hAnsiTheme="majorHAnsi" w:cs="Arial"/>
          <w:kern w:val="2"/>
        </w:rPr>
        <w:t>supplies</w:t>
      </w:r>
      <w:r w:rsidR="009F790C" w:rsidRPr="00A91710">
        <w:rPr>
          <w:rFonts w:asciiTheme="majorHAnsi" w:hAnsiTheme="majorHAnsi" w:cs="Arial"/>
          <w:kern w:val="2"/>
        </w:rPr>
        <w:t xml:space="preserve"> with your neighbors or </w:t>
      </w:r>
      <w:r w:rsidR="00091D66">
        <w:rPr>
          <w:rFonts w:asciiTheme="majorHAnsi" w:hAnsiTheme="majorHAnsi" w:cs="Arial"/>
          <w:kern w:val="2"/>
        </w:rPr>
        <w:t>in</w:t>
      </w:r>
      <w:r w:rsidR="001513F7" w:rsidRPr="00A91710">
        <w:rPr>
          <w:rFonts w:asciiTheme="majorHAnsi" w:hAnsiTheme="majorHAnsi" w:cs="Arial"/>
          <w:kern w:val="2"/>
        </w:rPr>
        <w:t xml:space="preserve"> </w:t>
      </w:r>
      <w:r w:rsidR="009F790C" w:rsidRPr="00A91710">
        <w:rPr>
          <w:rFonts w:asciiTheme="majorHAnsi" w:hAnsiTheme="majorHAnsi" w:cs="Arial"/>
          <w:kern w:val="2"/>
        </w:rPr>
        <w:t>your building.</w:t>
      </w:r>
    </w:p>
    <w:p w14:paraId="21B0293E" w14:textId="3B90C6ED" w:rsidR="00E30EEA" w:rsidRPr="00E30EEA" w:rsidRDefault="00E30EEA" w:rsidP="007015D8">
      <w:pPr>
        <w:numPr>
          <w:ilvl w:val="0"/>
          <w:numId w:val="33"/>
        </w:numPr>
        <w:spacing w:after="80" w:line="192" w:lineRule="auto"/>
        <w:ind w:left="720" w:hanging="274"/>
        <w:rPr>
          <w:rFonts w:asciiTheme="majorHAnsi" w:hAnsiTheme="majorHAnsi" w:cs="Arial"/>
          <w:kern w:val="2"/>
        </w:rPr>
      </w:pPr>
      <w:r w:rsidRPr="00A91710">
        <w:rPr>
          <w:rFonts w:asciiTheme="majorHAnsi" w:hAnsiTheme="majorHAnsi" w:cs="Arial"/>
          <w:kern w:val="2"/>
        </w:rPr>
        <w:t>Ideally, you should have an emergency kit at home, at work, and in your vehicle</w:t>
      </w:r>
      <w:r w:rsidR="0040061B">
        <w:rPr>
          <w:rFonts w:asciiTheme="majorHAnsi" w:hAnsiTheme="majorHAnsi" w:cs="Arial"/>
          <w:kern w:val="2"/>
        </w:rPr>
        <w:t xml:space="preserve"> – you never know where you’ll be when a disaster happens</w:t>
      </w:r>
      <w:r w:rsidRPr="00A91710">
        <w:rPr>
          <w:rFonts w:asciiTheme="majorHAnsi" w:hAnsiTheme="majorHAnsi" w:cs="Arial"/>
          <w:kern w:val="2"/>
        </w:rPr>
        <w:t>.</w:t>
      </w:r>
    </w:p>
    <w:sectPr w:rsidR="00E30EEA" w:rsidRPr="00E30EEA" w:rsidSect="00FF51F7">
      <w:pgSz w:w="15840" w:h="12240" w:orient="landscape"/>
      <w:pgMar w:top="504" w:right="432" w:bottom="288" w:left="432" w:header="720" w:footer="28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D611E"/>
    <w:multiLevelType w:val="hybridMultilevel"/>
    <w:tmpl w:val="0514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6547"/>
    <w:multiLevelType w:val="hybridMultilevel"/>
    <w:tmpl w:val="217C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2329"/>
    <w:multiLevelType w:val="hybridMultilevel"/>
    <w:tmpl w:val="2382BD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FA440AB"/>
    <w:multiLevelType w:val="hybridMultilevel"/>
    <w:tmpl w:val="3190DC36"/>
    <w:lvl w:ilvl="0" w:tplc="AE601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66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24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48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E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04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8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2A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4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F015CB"/>
    <w:multiLevelType w:val="hybridMultilevel"/>
    <w:tmpl w:val="6CC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0CEB"/>
    <w:multiLevelType w:val="hybridMultilevel"/>
    <w:tmpl w:val="6B72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93C72"/>
    <w:multiLevelType w:val="hybridMultilevel"/>
    <w:tmpl w:val="4A0E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32B01"/>
    <w:multiLevelType w:val="hybridMultilevel"/>
    <w:tmpl w:val="17CEA4E8"/>
    <w:lvl w:ilvl="0" w:tplc="D49A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C3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E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C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CB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82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62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6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502CE6"/>
    <w:multiLevelType w:val="hybridMultilevel"/>
    <w:tmpl w:val="7240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06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00CC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374D55"/>
    <w:multiLevelType w:val="multilevel"/>
    <w:tmpl w:val="64404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2DDC"/>
    <w:multiLevelType w:val="hybridMultilevel"/>
    <w:tmpl w:val="604C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6470"/>
    <w:multiLevelType w:val="hybridMultilevel"/>
    <w:tmpl w:val="B7FE1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631F50"/>
    <w:multiLevelType w:val="hybridMultilevel"/>
    <w:tmpl w:val="E62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AE4094"/>
    <w:multiLevelType w:val="hybridMultilevel"/>
    <w:tmpl w:val="451C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40B6B"/>
    <w:multiLevelType w:val="hybridMultilevel"/>
    <w:tmpl w:val="7804C69C"/>
    <w:lvl w:ilvl="0" w:tplc="EED40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5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AE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C7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4F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67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0B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A5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661689"/>
    <w:multiLevelType w:val="hybridMultilevel"/>
    <w:tmpl w:val="644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F53A0"/>
    <w:multiLevelType w:val="hybridMultilevel"/>
    <w:tmpl w:val="B0FE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14BAF"/>
    <w:multiLevelType w:val="hybridMultilevel"/>
    <w:tmpl w:val="8DB0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076FAB"/>
    <w:multiLevelType w:val="hybridMultilevel"/>
    <w:tmpl w:val="6E96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B541B"/>
    <w:multiLevelType w:val="hybridMultilevel"/>
    <w:tmpl w:val="A052EC30"/>
    <w:lvl w:ilvl="0" w:tplc="0E706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005B7"/>
    <w:multiLevelType w:val="hybridMultilevel"/>
    <w:tmpl w:val="E08E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76A6"/>
    <w:multiLevelType w:val="multilevel"/>
    <w:tmpl w:val="8E32A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490"/>
    <w:multiLevelType w:val="hybridMultilevel"/>
    <w:tmpl w:val="0430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A4057"/>
    <w:multiLevelType w:val="hybridMultilevel"/>
    <w:tmpl w:val="F5AE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D1D95"/>
    <w:multiLevelType w:val="hybridMultilevel"/>
    <w:tmpl w:val="056A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D23FE"/>
    <w:multiLevelType w:val="hybridMultilevel"/>
    <w:tmpl w:val="E08E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451CB"/>
    <w:multiLevelType w:val="hybridMultilevel"/>
    <w:tmpl w:val="344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E7392"/>
    <w:multiLevelType w:val="hybridMultilevel"/>
    <w:tmpl w:val="ED72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0607B"/>
    <w:multiLevelType w:val="hybridMultilevel"/>
    <w:tmpl w:val="3DF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8325D"/>
    <w:multiLevelType w:val="hybridMultilevel"/>
    <w:tmpl w:val="E08E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C7613"/>
    <w:multiLevelType w:val="hybridMultilevel"/>
    <w:tmpl w:val="ED80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375B4"/>
    <w:multiLevelType w:val="hybridMultilevel"/>
    <w:tmpl w:val="9D28AEF8"/>
    <w:lvl w:ilvl="0" w:tplc="0E706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449C8"/>
    <w:multiLevelType w:val="hybridMultilevel"/>
    <w:tmpl w:val="A43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D1BB5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BA66C4"/>
    <w:multiLevelType w:val="hybridMultilevel"/>
    <w:tmpl w:val="8E32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817A5"/>
    <w:multiLevelType w:val="hybridMultilevel"/>
    <w:tmpl w:val="A96C3838"/>
    <w:lvl w:ilvl="0" w:tplc="0E706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1"/>
  </w:num>
  <w:num w:numId="5">
    <w:abstractNumId w:val="35"/>
  </w:num>
  <w:num w:numId="6">
    <w:abstractNumId w:val="14"/>
  </w:num>
  <w:num w:numId="7">
    <w:abstractNumId w:val="10"/>
  </w:num>
  <w:num w:numId="8">
    <w:abstractNumId w:val="19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36"/>
  </w:num>
  <w:num w:numId="14">
    <w:abstractNumId w:val="27"/>
  </w:num>
  <w:num w:numId="15">
    <w:abstractNumId w:val="18"/>
  </w:num>
  <w:num w:numId="16">
    <w:abstractNumId w:val="4"/>
  </w:num>
  <w:num w:numId="17">
    <w:abstractNumId w:val="8"/>
  </w:num>
  <w:num w:numId="18">
    <w:abstractNumId w:val="16"/>
  </w:num>
  <w:num w:numId="19">
    <w:abstractNumId w:val="22"/>
  </w:num>
  <w:num w:numId="20">
    <w:abstractNumId w:val="31"/>
  </w:num>
  <w:num w:numId="21">
    <w:abstractNumId w:val="2"/>
  </w:num>
  <w:num w:numId="22">
    <w:abstractNumId w:val="23"/>
  </w:num>
  <w:num w:numId="23">
    <w:abstractNumId w:val="9"/>
  </w:num>
  <w:num w:numId="24">
    <w:abstractNumId w:val="37"/>
  </w:num>
  <w:num w:numId="25">
    <w:abstractNumId w:val="33"/>
  </w:num>
  <w:num w:numId="26">
    <w:abstractNumId w:val="21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"/>
  </w:num>
  <w:num w:numId="32">
    <w:abstractNumId w:val="24"/>
  </w:num>
  <w:num w:numId="33">
    <w:abstractNumId w:val="13"/>
  </w:num>
  <w:num w:numId="34">
    <w:abstractNumId w:val="25"/>
  </w:num>
  <w:num w:numId="35">
    <w:abstractNumId w:val="28"/>
  </w:num>
  <w:num w:numId="36">
    <w:abstractNumId w:val="3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8"/>
    <w:rsid w:val="00004BA4"/>
    <w:rsid w:val="00046B4D"/>
    <w:rsid w:val="00056E28"/>
    <w:rsid w:val="00063452"/>
    <w:rsid w:val="00083E13"/>
    <w:rsid w:val="00091D66"/>
    <w:rsid w:val="000B3EFD"/>
    <w:rsid w:val="000C02C8"/>
    <w:rsid w:val="000E39BE"/>
    <w:rsid w:val="00100487"/>
    <w:rsid w:val="00122442"/>
    <w:rsid w:val="00143657"/>
    <w:rsid w:val="00144F64"/>
    <w:rsid w:val="001513F7"/>
    <w:rsid w:val="0016160B"/>
    <w:rsid w:val="00163E21"/>
    <w:rsid w:val="001710D3"/>
    <w:rsid w:val="00186F8E"/>
    <w:rsid w:val="0019169C"/>
    <w:rsid w:val="00193A32"/>
    <w:rsid w:val="00195EA1"/>
    <w:rsid w:val="001B7BBF"/>
    <w:rsid w:val="002006BD"/>
    <w:rsid w:val="002016E1"/>
    <w:rsid w:val="00211868"/>
    <w:rsid w:val="00212BEB"/>
    <w:rsid w:val="00230E15"/>
    <w:rsid w:val="00231986"/>
    <w:rsid w:val="002376CA"/>
    <w:rsid w:val="00293608"/>
    <w:rsid w:val="002941C6"/>
    <w:rsid w:val="002F1591"/>
    <w:rsid w:val="00310059"/>
    <w:rsid w:val="0033106F"/>
    <w:rsid w:val="003322B8"/>
    <w:rsid w:val="0036259D"/>
    <w:rsid w:val="003715BF"/>
    <w:rsid w:val="003777B5"/>
    <w:rsid w:val="00382CA1"/>
    <w:rsid w:val="003D63EE"/>
    <w:rsid w:val="003E1158"/>
    <w:rsid w:val="003F0EDF"/>
    <w:rsid w:val="003F26F9"/>
    <w:rsid w:val="0040061B"/>
    <w:rsid w:val="004108E4"/>
    <w:rsid w:val="0043118E"/>
    <w:rsid w:val="00452E54"/>
    <w:rsid w:val="0045434E"/>
    <w:rsid w:val="004806F0"/>
    <w:rsid w:val="004E08E2"/>
    <w:rsid w:val="004E420A"/>
    <w:rsid w:val="00500E4B"/>
    <w:rsid w:val="00564A05"/>
    <w:rsid w:val="005B620A"/>
    <w:rsid w:val="005C11D2"/>
    <w:rsid w:val="005F1E12"/>
    <w:rsid w:val="00615ABB"/>
    <w:rsid w:val="00623380"/>
    <w:rsid w:val="0064616A"/>
    <w:rsid w:val="0068225E"/>
    <w:rsid w:val="00697A1F"/>
    <w:rsid w:val="006B268A"/>
    <w:rsid w:val="007015D8"/>
    <w:rsid w:val="00707E0C"/>
    <w:rsid w:val="007238A2"/>
    <w:rsid w:val="007238CE"/>
    <w:rsid w:val="00734068"/>
    <w:rsid w:val="0075405C"/>
    <w:rsid w:val="00777399"/>
    <w:rsid w:val="00785D95"/>
    <w:rsid w:val="00785F38"/>
    <w:rsid w:val="0079444B"/>
    <w:rsid w:val="007B05FF"/>
    <w:rsid w:val="007C4F42"/>
    <w:rsid w:val="00806A82"/>
    <w:rsid w:val="00807DE5"/>
    <w:rsid w:val="00816B85"/>
    <w:rsid w:val="0082613D"/>
    <w:rsid w:val="00837BB0"/>
    <w:rsid w:val="00864F66"/>
    <w:rsid w:val="00875B31"/>
    <w:rsid w:val="008945B7"/>
    <w:rsid w:val="008A4ACD"/>
    <w:rsid w:val="008B2E4B"/>
    <w:rsid w:val="008C3537"/>
    <w:rsid w:val="008C7D69"/>
    <w:rsid w:val="008E5DC0"/>
    <w:rsid w:val="009052C1"/>
    <w:rsid w:val="0090778A"/>
    <w:rsid w:val="009207FF"/>
    <w:rsid w:val="00964520"/>
    <w:rsid w:val="00967012"/>
    <w:rsid w:val="00972B33"/>
    <w:rsid w:val="009A0AEF"/>
    <w:rsid w:val="009A6755"/>
    <w:rsid w:val="009F790C"/>
    <w:rsid w:val="00A00489"/>
    <w:rsid w:val="00A071B4"/>
    <w:rsid w:val="00A12B38"/>
    <w:rsid w:val="00A2193B"/>
    <w:rsid w:val="00A37489"/>
    <w:rsid w:val="00A91710"/>
    <w:rsid w:val="00AB2AB6"/>
    <w:rsid w:val="00AC710A"/>
    <w:rsid w:val="00AC7738"/>
    <w:rsid w:val="00AD0AE6"/>
    <w:rsid w:val="00AE76F7"/>
    <w:rsid w:val="00B240B3"/>
    <w:rsid w:val="00B42B4F"/>
    <w:rsid w:val="00B4378E"/>
    <w:rsid w:val="00B43A8A"/>
    <w:rsid w:val="00B4619C"/>
    <w:rsid w:val="00BD050E"/>
    <w:rsid w:val="00BD10A2"/>
    <w:rsid w:val="00BE5A78"/>
    <w:rsid w:val="00BF005E"/>
    <w:rsid w:val="00BF1D84"/>
    <w:rsid w:val="00BF1E38"/>
    <w:rsid w:val="00C13F2C"/>
    <w:rsid w:val="00C17ECF"/>
    <w:rsid w:val="00C51DEF"/>
    <w:rsid w:val="00CA1BE1"/>
    <w:rsid w:val="00CA7903"/>
    <w:rsid w:val="00CB274F"/>
    <w:rsid w:val="00D377A7"/>
    <w:rsid w:val="00D4161B"/>
    <w:rsid w:val="00D74327"/>
    <w:rsid w:val="00DA0CC7"/>
    <w:rsid w:val="00DB55C8"/>
    <w:rsid w:val="00DB5C70"/>
    <w:rsid w:val="00DE67FE"/>
    <w:rsid w:val="00E30EEA"/>
    <w:rsid w:val="00E370A9"/>
    <w:rsid w:val="00E4741E"/>
    <w:rsid w:val="00E82B2D"/>
    <w:rsid w:val="00E92BFF"/>
    <w:rsid w:val="00E95422"/>
    <w:rsid w:val="00EC6E80"/>
    <w:rsid w:val="00ED520A"/>
    <w:rsid w:val="00F15B49"/>
    <w:rsid w:val="00F45B2C"/>
    <w:rsid w:val="00F6111E"/>
    <w:rsid w:val="00F774A0"/>
    <w:rsid w:val="00F80FAE"/>
    <w:rsid w:val="00F949E1"/>
    <w:rsid w:val="00F96AEF"/>
    <w:rsid w:val="00FA1FA8"/>
    <w:rsid w:val="00FA7369"/>
    <w:rsid w:val="00FB090F"/>
    <w:rsid w:val="00FB66C4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70B0B"/>
  <w14:defaultImageDpi w14:val="300"/>
  <w15:docId w15:val="{C6A6D609-727B-40A5-A68B-011DCCA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A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B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B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6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8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61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1096</Words>
  <Characters>6252</Characters>
  <Application>Microsoft Office Word</Application>
  <DocSecurity>0</DocSecurity>
  <Lines>52</Lines>
  <Paragraphs>14</Paragraphs>
  <ScaleCrop>false</ScaleCrop>
  <Company>Blue Tree Strategies, Inc.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Warner</dc:creator>
  <cp:keywords/>
  <dc:description/>
  <cp:lastModifiedBy>Anastasia</cp:lastModifiedBy>
  <cp:revision>5</cp:revision>
  <cp:lastPrinted>2014-09-19T05:56:00Z</cp:lastPrinted>
  <dcterms:created xsi:type="dcterms:W3CDTF">2015-01-24T22:16:00Z</dcterms:created>
  <dcterms:modified xsi:type="dcterms:W3CDTF">2015-12-09T00:17:00Z</dcterms:modified>
</cp:coreProperties>
</file>